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新宋体" w:hAnsi="新宋体" w:eastAsia="新宋体" w:cs="新宋体"/>
          <w:b/>
          <w:bCs/>
          <w:sz w:val="30"/>
          <w:szCs w:val="30"/>
        </w:rPr>
      </w:pPr>
      <w:r>
        <w:rPr>
          <w:rFonts w:hint="eastAsia" w:ascii="宋体" w:hAnsi="宋体"/>
          <w:b/>
          <w:sz w:val="30"/>
          <w:szCs w:val="30"/>
        </w:rPr>
        <w:t>PPR管材</w:t>
      </w:r>
      <w:r>
        <w:rPr>
          <w:rFonts w:hint="eastAsia" w:ascii="宋体" w:hAnsi="宋体"/>
          <w:b/>
          <w:sz w:val="30"/>
          <w:szCs w:val="30"/>
          <w:lang w:eastAsia="zh-CN"/>
        </w:rPr>
        <w:t>、</w:t>
      </w:r>
      <w:r>
        <w:rPr>
          <w:rFonts w:hint="eastAsia" w:ascii="宋体" w:hAnsi="宋体"/>
          <w:b/>
          <w:sz w:val="30"/>
          <w:szCs w:val="30"/>
          <w:lang w:val="en-US" w:eastAsia="zh-CN"/>
        </w:rPr>
        <w:t>管件</w:t>
      </w:r>
      <w:r>
        <w:rPr>
          <w:rFonts w:hint="eastAsia" w:ascii="宋体" w:hAnsi="宋体"/>
          <w:b/>
          <w:sz w:val="30"/>
          <w:szCs w:val="30"/>
        </w:rPr>
        <w:t>技术要求</w:t>
      </w:r>
    </w:p>
    <w:p>
      <w:pPr>
        <w:numPr>
          <w:ilvl w:val="0"/>
          <w:numId w:val="2"/>
        </w:numPr>
        <w:jc w:val="left"/>
        <w:rPr>
          <w:rFonts w:asciiTheme="minorEastAsia" w:hAnsiTheme="minorEastAsia" w:eastAsiaTheme="minorEastAsia" w:cstheme="minorEastAsia"/>
          <w:b/>
          <w:bCs/>
          <w:color w:val="000000"/>
          <w:sz w:val="24"/>
        </w:rPr>
      </w:pPr>
      <w:r>
        <w:rPr>
          <w:rFonts w:hint="eastAsia" w:asciiTheme="minorEastAsia" w:hAnsiTheme="minorEastAsia" w:eastAsiaTheme="minorEastAsia" w:cstheme="minorEastAsia"/>
          <w:b/>
          <w:bCs/>
          <w:color w:val="000000"/>
          <w:sz w:val="24"/>
        </w:rPr>
        <w:t>遵循标准</w:t>
      </w:r>
    </w:p>
    <w:p>
      <w:pPr>
        <w:ind w:firstLine="480" w:firstLineChars="200"/>
        <w:jc w:val="left"/>
        <w:rPr>
          <w:rFonts w:asciiTheme="minorEastAsia" w:hAnsiTheme="minorEastAsia" w:eastAsiaTheme="minorEastAsia" w:cstheme="minorEastAsia"/>
          <w:color w:val="000000" w:themeColor="text1"/>
          <w:sz w:val="24"/>
          <w:highlight w:val="none"/>
          <w:lang w:val="zh-CN"/>
          <w14:textFill>
            <w14:solidFill>
              <w14:schemeClr w14:val="tx1"/>
            </w14:solidFill>
          </w14:textFill>
        </w:rPr>
      </w:pPr>
      <w:r>
        <w:rPr>
          <w:rFonts w:hint="eastAsia" w:asciiTheme="minorEastAsia" w:hAnsiTheme="minorEastAsia" w:eastAsiaTheme="minorEastAsia" w:cstheme="minorEastAsia"/>
          <w:color w:val="000000" w:themeColor="text1"/>
          <w:sz w:val="24"/>
          <w:highlight w:val="none"/>
          <w:lang w:val="zh-CN"/>
          <w14:textFill>
            <w14:solidFill>
              <w14:schemeClr w14:val="tx1"/>
            </w14:solidFill>
          </w14:textFill>
        </w:rPr>
        <w:t>GB/T 18742.1-2017《</w:t>
      </w:r>
      <w:r>
        <w:rPr>
          <w:rFonts w:asciiTheme="minorEastAsia" w:hAnsiTheme="minorEastAsia" w:eastAsiaTheme="minorEastAsia" w:cstheme="minorEastAsia"/>
          <w:color w:val="000000" w:themeColor="text1"/>
          <w:sz w:val="24"/>
          <w:highlight w:val="none"/>
          <w:lang w:val="zh-CN"/>
          <w14:textFill>
            <w14:solidFill>
              <w14:schemeClr w14:val="tx1"/>
            </w14:solidFill>
          </w14:textFill>
        </w:rPr>
        <w:t>冷热水用聚丙烯管道系统 第1部分：总则</w:t>
      </w:r>
      <w:r>
        <w:rPr>
          <w:rFonts w:hint="eastAsia" w:asciiTheme="minorEastAsia" w:hAnsiTheme="minorEastAsia" w:eastAsiaTheme="minorEastAsia" w:cstheme="minorEastAsia"/>
          <w:color w:val="000000" w:themeColor="text1"/>
          <w:sz w:val="24"/>
          <w:highlight w:val="none"/>
          <w:lang w:val="zh-CN"/>
          <w14:textFill>
            <w14:solidFill>
              <w14:schemeClr w14:val="tx1"/>
            </w14:solidFill>
          </w14:textFill>
        </w:rPr>
        <w:t>》</w:t>
      </w:r>
    </w:p>
    <w:p>
      <w:pPr>
        <w:ind w:firstLine="480" w:firstLineChars="200"/>
        <w:jc w:val="left"/>
        <w:rPr>
          <w:rFonts w:asciiTheme="minorEastAsia" w:hAnsiTheme="minorEastAsia" w:eastAsiaTheme="minorEastAsia" w:cstheme="minorEastAsia"/>
          <w:color w:val="000000" w:themeColor="text1"/>
          <w:sz w:val="24"/>
          <w:highlight w:val="none"/>
          <w:lang w:val="zh-CN"/>
          <w14:textFill>
            <w14:solidFill>
              <w14:schemeClr w14:val="tx1"/>
            </w14:solidFill>
          </w14:textFill>
        </w:rPr>
      </w:pPr>
      <w:r>
        <w:rPr>
          <w:rFonts w:hint="eastAsia" w:asciiTheme="minorEastAsia" w:hAnsiTheme="minorEastAsia" w:eastAsiaTheme="minorEastAsia" w:cstheme="minorEastAsia"/>
          <w:color w:val="000000" w:themeColor="text1"/>
          <w:sz w:val="24"/>
          <w:highlight w:val="none"/>
          <w:lang w:val="zh-CN"/>
          <w14:textFill>
            <w14:solidFill>
              <w14:schemeClr w14:val="tx1"/>
            </w14:solidFill>
          </w14:textFill>
        </w:rPr>
        <w:t>GB/T 18742.2-2017《</w:t>
      </w:r>
      <w:r>
        <w:rPr>
          <w:rFonts w:asciiTheme="minorEastAsia" w:hAnsiTheme="minorEastAsia" w:eastAsiaTheme="minorEastAsia" w:cstheme="minorEastAsia"/>
          <w:color w:val="000000" w:themeColor="text1"/>
          <w:sz w:val="24"/>
          <w:highlight w:val="none"/>
          <w14:textFill>
            <w14:solidFill>
              <w14:schemeClr w14:val="tx1"/>
            </w14:solidFill>
          </w14:textFill>
        </w:rPr>
        <w:t>冷热水用聚丙烯管道系统 第2部分：管材</w:t>
      </w:r>
      <w:r>
        <w:rPr>
          <w:rFonts w:hint="eastAsia" w:asciiTheme="minorEastAsia" w:hAnsiTheme="minorEastAsia" w:eastAsiaTheme="minorEastAsia" w:cstheme="minorEastAsia"/>
          <w:color w:val="000000" w:themeColor="text1"/>
          <w:sz w:val="24"/>
          <w:highlight w:val="none"/>
          <w:lang w:val="zh-CN"/>
          <w14:textFill>
            <w14:solidFill>
              <w14:schemeClr w14:val="tx1"/>
            </w14:solidFill>
          </w14:textFill>
        </w:rPr>
        <w:t>》</w:t>
      </w:r>
    </w:p>
    <w:p>
      <w:pPr>
        <w:ind w:firstLine="480" w:firstLineChars="200"/>
        <w:jc w:val="left"/>
        <w:rPr>
          <w:rFonts w:asciiTheme="minorEastAsia" w:hAnsiTheme="minorEastAsia" w:eastAsiaTheme="minorEastAsia" w:cstheme="minorEastAsia"/>
          <w:color w:val="000000" w:themeColor="text1"/>
          <w:sz w:val="24"/>
          <w:highlight w:val="none"/>
          <w:lang w:val="zh-CN"/>
          <w14:textFill>
            <w14:solidFill>
              <w14:schemeClr w14:val="tx1"/>
            </w14:solidFill>
          </w14:textFill>
        </w:rPr>
      </w:pPr>
      <w:r>
        <w:rPr>
          <w:rFonts w:hint="eastAsia" w:asciiTheme="minorEastAsia" w:hAnsiTheme="minorEastAsia" w:eastAsiaTheme="minorEastAsia" w:cstheme="minorEastAsia"/>
          <w:color w:val="000000" w:themeColor="text1"/>
          <w:sz w:val="24"/>
          <w:highlight w:val="none"/>
          <w:lang w:val="zh-CN"/>
          <w14:textFill>
            <w14:solidFill>
              <w14:schemeClr w14:val="tx1"/>
            </w14:solidFill>
          </w14:textFill>
        </w:rPr>
        <w:t>GB/T 18742.3-2017《</w:t>
      </w:r>
      <w:r>
        <w:rPr>
          <w:rFonts w:asciiTheme="minorEastAsia" w:hAnsiTheme="minorEastAsia" w:eastAsiaTheme="minorEastAsia" w:cstheme="minorEastAsia"/>
          <w:color w:val="000000" w:themeColor="text1"/>
          <w:sz w:val="24"/>
          <w:highlight w:val="none"/>
          <w14:textFill>
            <w14:solidFill>
              <w14:schemeClr w14:val="tx1"/>
            </w14:solidFill>
          </w14:textFill>
        </w:rPr>
        <w:t>冷热水用聚丙烯管道系统 第3部分：管件</w:t>
      </w:r>
      <w:r>
        <w:rPr>
          <w:rFonts w:hint="eastAsia" w:asciiTheme="minorEastAsia" w:hAnsiTheme="minorEastAsia" w:eastAsiaTheme="minorEastAsia" w:cstheme="minorEastAsia"/>
          <w:color w:val="000000" w:themeColor="text1"/>
          <w:sz w:val="24"/>
          <w:highlight w:val="none"/>
          <w:lang w:val="zh-CN"/>
          <w14:textFill>
            <w14:solidFill>
              <w14:schemeClr w14:val="tx1"/>
            </w14:solidFill>
          </w14:textFill>
        </w:rPr>
        <w:t>》</w:t>
      </w:r>
    </w:p>
    <w:p>
      <w:pPr>
        <w:ind w:firstLine="480" w:firstLineChars="200"/>
        <w:jc w:val="left"/>
        <w:rPr>
          <w:rFonts w:asciiTheme="minorEastAsia" w:hAnsiTheme="minorEastAsia" w:eastAsiaTheme="minorEastAsia" w:cstheme="minorEastAsia"/>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highlight w:val="none"/>
          <w14:textFill>
            <w14:solidFill>
              <w14:schemeClr w14:val="tx1"/>
            </w14:solidFill>
          </w14:textFill>
        </w:rPr>
        <w:t>GB/T 2918-2018《</w:t>
      </w:r>
      <w:r>
        <w:rPr>
          <w:rFonts w:asciiTheme="minorEastAsia" w:hAnsiTheme="minorEastAsia" w:eastAsiaTheme="minorEastAsia" w:cstheme="minorEastAsia"/>
          <w:color w:val="000000" w:themeColor="text1"/>
          <w:sz w:val="24"/>
          <w:highlight w:val="none"/>
          <w14:textFill>
            <w14:solidFill>
              <w14:schemeClr w14:val="tx1"/>
            </w14:solidFill>
          </w14:textFill>
        </w:rPr>
        <w:t>塑料 试样状态调节和试验的标准环境</w:t>
      </w:r>
      <w:r>
        <w:rPr>
          <w:rFonts w:hint="eastAsia" w:asciiTheme="minorEastAsia" w:hAnsiTheme="minorEastAsia" w:eastAsiaTheme="minorEastAsia" w:cstheme="minorEastAsia"/>
          <w:color w:val="000000" w:themeColor="text1"/>
          <w:sz w:val="24"/>
          <w:highlight w:val="none"/>
          <w14:textFill>
            <w14:solidFill>
              <w14:schemeClr w14:val="tx1"/>
            </w14:solidFill>
          </w14:textFill>
        </w:rPr>
        <w:t>》</w:t>
      </w:r>
    </w:p>
    <w:p>
      <w:pPr>
        <w:ind w:firstLine="480" w:firstLineChars="200"/>
        <w:jc w:val="left"/>
        <w:rPr>
          <w:rFonts w:hint="eastAsia" w:asciiTheme="minorEastAsia" w:hAnsiTheme="minorEastAsia" w:eastAsiaTheme="minorEastAsia" w:cstheme="minorEastAsia"/>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highlight w:val="none"/>
          <w14:textFill>
            <w14:solidFill>
              <w14:schemeClr w14:val="tx1"/>
            </w14:solidFill>
          </w14:textFill>
        </w:rPr>
        <w:t>GB/T 3681.1-2021《塑料 太阳辐射暴露试验方法 第1部分：总则》</w:t>
      </w:r>
    </w:p>
    <w:p>
      <w:pPr>
        <w:ind w:firstLine="480" w:firstLineChars="200"/>
        <w:jc w:val="left"/>
        <w:rPr>
          <w:rFonts w:hint="eastAsia" w:asciiTheme="minorEastAsia" w:hAnsiTheme="minorEastAsia" w:eastAsiaTheme="minorEastAsia" w:cstheme="minorEastAsia"/>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highlight w:val="none"/>
          <w14:textFill>
            <w14:solidFill>
              <w14:schemeClr w14:val="tx1"/>
            </w14:solidFill>
          </w14:textFill>
        </w:rPr>
        <w:t>GB/T 3681.2-2021《塑料 太阳辐射暴露试验方法 第2部分：直接自然气候老化和暴露在窗玻璃后气候老化》</w:t>
      </w:r>
    </w:p>
    <w:p>
      <w:pPr>
        <w:ind w:firstLine="480" w:firstLineChars="200"/>
        <w:jc w:val="left"/>
        <w:rPr>
          <w:rFonts w:asciiTheme="minorEastAsia" w:hAnsiTheme="minorEastAsia" w:eastAsiaTheme="minorEastAsia" w:cstheme="minorEastAsia"/>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highlight w:val="none"/>
          <w14:textFill>
            <w14:solidFill>
              <w14:schemeClr w14:val="tx1"/>
            </w14:solidFill>
          </w14:textFill>
        </w:rPr>
        <w:t>GB/T 3682.1-2018《</w:t>
      </w:r>
      <w:r>
        <w:rPr>
          <w:rFonts w:asciiTheme="minorEastAsia" w:hAnsiTheme="minorEastAsia" w:eastAsiaTheme="minorEastAsia" w:cstheme="minorEastAsia"/>
          <w:color w:val="000000" w:themeColor="text1"/>
          <w:sz w:val="24"/>
          <w:highlight w:val="none"/>
          <w14:textFill>
            <w14:solidFill>
              <w14:schemeClr w14:val="tx1"/>
            </w14:solidFill>
          </w14:textFill>
        </w:rPr>
        <w:t>塑料 热塑性塑料熔体质量流动速率(MFR)和熔体体积流动速率(MVR)的测定 第1部分：标准方法</w:t>
      </w:r>
      <w:r>
        <w:rPr>
          <w:rFonts w:hint="eastAsia" w:asciiTheme="minorEastAsia" w:hAnsiTheme="minorEastAsia" w:eastAsiaTheme="minorEastAsia" w:cstheme="minorEastAsia"/>
          <w:color w:val="000000" w:themeColor="text1"/>
          <w:sz w:val="24"/>
          <w:highlight w:val="none"/>
          <w14:textFill>
            <w14:solidFill>
              <w14:schemeClr w14:val="tx1"/>
            </w14:solidFill>
          </w14:textFill>
        </w:rPr>
        <w:t>》</w:t>
      </w:r>
    </w:p>
    <w:p>
      <w:pPr>
        <w:ind w:firstLine="480" w:firstLineChars="200"/>
        <w:jc w:val="left"/>
        <w:rPr>
          <w:rFonts w:asciiTheme="minorEastAsia" w:hAnsiTheme="minorEastAsia" w:eastAsiaTheme="minorEastAsia" w:cstheme="minorEastAsia"/>
          <w:color w:val="000000" w:themeColor="text1"/>
          <w:sz w:val="24"/>
          <w:highlight w:val="none"/>
          <w14:textFill>
            <w14:solidFill>
              <w14:schemeClr w14:val="tx1"/>
            </w14:solidFill>
          </w14:textFill>
        </w:rPr>
      </w:pPr>
      <w:r>
        <w:rPr>
          <w:rFonts w:asciiTheme="minorEastAsia" w:hAnsiTheme="minorEastAsia" w:eastAsiaTheme="minorEastAsia" w:cstheme="minorEastAsia"/>
          <w:color w:val="000000" w:themeColor="text1"/>
          <w:sz w:val="24"/>
          <w:highlight w:val="none"/>
          <w14:textFill>
            <w14:solidFill>
              <w14:schemeClr w14:val="tx1"/>
            </w14:solidFill>
          </w14:textFill>
        </w:rPr>
        <w:t>GB/T 6671-2001</w:t>
      </w:r>
      <w:r>
        <w:rPr>
          <w:rFonts w:hint="eastAsia" w:asciiTheme="minorEastAsia" w:hAnsiTheme="minorEastAsia" w:eastAsiaTheme="minorEastAsia" w:cstheme="minorEastAsia"/>
          <w:color w:val="000000" w:themeColor="text1"/>
          <w:sz w:val="24"/>
          <w:highlight w:val="none"/>
          <w14:textFill>
            <w14:solidFill>
              <w14:schemeClr w14:val="tx1"/>
            </w14:solidFill>
          </w14:textFill>
        </w:rPr>
        <w:t>《</w:t>
      </w:r>
      <w:r>
        <w:rPr>
          <w:rFonts w:asciiTheme="minorEastAsia" w:hAnsiTheme="minorEastAsia" w:eastAsiaTheme="minorEastAsia" w:cstheme="minorEastAsia"/>
          <w:color w:val="000000" w:themeColor="text1"/>
          <w:sz w:val="24"/>
          <w:highlight w:val="none"/>
          <w14:textFill>
            <w14:solidFill>
              <w14:schemeClr w14:val="tx1"/>
            </w14:solidFill>
          </w14:textFill>
        </w:rPr>
        <w:t>热塑性塑料管材纵向回缩率的测定</w:t>
      </w:r>
      <w:r>
        <w:rPr>
          <w:rFonts w:hint="eastAsia" w:asciiTheme="minorEastAsia" w:hAnsiTheme="minorEastAsia" w:eastAsiaTheme="minorEastAsia" w:cstheme="minorEastAsia"/>
          <w:color w:val="000000" w:themeColor="text1"/>
          <w:sz w:val="24"/>
          <w:highlight w:val="none"/>
          <w14:textFill>
            <w14:solidFill>
              <w14:schemeClr w14:val="tx1"/>
            </w14:solidFill>
          </w14:textFill>
        </w:rPr>
        <w:t>》</w:t>
      </w:r>
    </w:p>
    <w:p>
      <w:pPr>
        <w:ind w:firstLine="480" w:firstLineChars="200"/>
        <w:jc w:val="left"/>
        <w:rPr>
          <w:rFonts w:asciiTheme="minorEastAsia" w:hAnsiTheme="minorEastAsia" w:eastAsiaTheme="minorEastAsia" w:cstheme="minorEastAsia"/>
          <w:color w:val="000000" w:themeColor="text1"/>
          <w:sz w:val="24"/>
          <w:highlight w:val="none"/>
          <w14:textFill>
            <w14:solidFill>
              <w14:schemeClr w14:val="tx1"/>
            </w14:solidFill>
          </w14:textFill>
        </w:rPr>
      </w:pPr>
      <w:r>
        <w:rPr>
          <w:rFonts w:asciiTheme="minorEastAsia" w:hAnsiTheme="minorEastAsia" w:eastAsiaTheme="minorEastAsia" w:cstheme="minorEastAsia"/>
          <w:color w:val="000000" w:themeColor="text1"/>
          <w:sz w:val="24"/>
          <w:highlight w:val="none"/>
          <w14:textFill>
            <w14:solidFill>
              <w14:schemeClr w14:val="tx1"/>
            </w14:solidFill>
          </w14:textFill>
        </w:rPr>
        <w:t>GB/T 8806-2008</w:t>
      </w:r>
      <w:r>
        <w:rPr>
          <w:rFonts w:hint="eastAsia" w:asciiTheme="minorEastAsia" w:hAnsiTheme="minorEastAsia" w:eastAsiaTheme="minorEastAsia" w:cstheme="minorEastAsia"/>
          <w:color w:val="000000" w:themeColor="text1"/>
          <w:sz w:val="24"/>
          <w:highlight w:val="none"/>
          <w14:textFill>
            <w14:solidFill>
              <w14:schemeClr w14:val="tx1"/>
            </w14:solidFill>
          </w14:textFill>
        </w:rPr>
        <w:t>《</w:t>
      </w:r>
      <w:r>
        <w:rPr>
          <w:rFonts w:asciiTheme="minorEastAsia" w:hAnsiTheme="minorEastAsia" w:eastAsiaTheme="minorEastAsia" w:cstheme="minorEastAsia"/>
          <w:color w:val="000000" w:themeColor="text1"/>
          <w:sz w:val="24"/>
          <w:highlight w:val="none"/>
          <w14:textFill>
            <w14:solidFill>
              <w14:schemeClr w14:val="tx1"/>
            </w14:solidFill>
          </w14:textFill>
        </w:rPr>
        <w:t>塑料管道系统 塑料部件尺寸的测定</w:t>
      </w:r>
      <w:r>
        <w:rPr>
          <w:rFonts w:hint="eastAsia" w:asciiTheme="minorEastAsia" w:hAnsiTheme="minorEastAsia" w:eastAsiaTheme="minorEastAsia" w:cstheme="minorEastAsia"/>
          <w:color w:val="000000" w:themeColor="text1"/>
          <w:sz w:val="24"/>
          <w:highlight w:val="none"/>
          <w14:textFill>
            <w14:solidFill>
              <w14:schemeClr w14:val="tx1"/>
            </w14:solidFill>
          </w14:textFill>
        </w:rPr>
        <w:t>》</w:t>
      </w:r>
    </w:p>
    <w:p>
      <w:pPr>
        <w:ind w:firstLine="480" w:firstLineChars="200"/>
        <w:jc w:val="left"/>
        <w:rPr>
          <w:rFonts w:asciiTheme="minorEastAsia" w:hAnsiTheme="minorEastAsia" w:eastAsiaTheme="minorEastAsia" w:cstheme="minorEastAsia"/>
          <w:color w:val="000000" w:themeColor="text1"/>
          <w:sz w:val="24"/>
          <w:highlight w:val="none"/>
          <w14:textFill>
            <w14:solidFill>
              <w14:schemeClr w14:val="tx1"/>
            </w14:solidFill>
          </w14:textFill>
        </w:rPr>
      </w:pPr>
      <w:r>
        <w:rPr>
          <w:rFonts w:asciiTheme="minorEastAsia" w:hAnsiTheme="minorEastAsia" w:eastAsiaTheme="minorEastAsia" w:cstheme="minorEastAsia"/>
          <w:color w:val="000000" w:themeColor="text1"/>
          <w:sz w:val="24"/>
          <w:highlight w:val="none"/>
          <w14:textFill>
            <w14:solidFill>
              <w14:schemeClr w14:val="tx1"/>
            </w14:solidFill>
          </w14:textFill>
        </w:rPr>
        <w:t>CJ/T 210-2005</w:t>
      </w:r>
      <w:r>
        <w:rPr>
          <w:rFonts w:hint="eastAsia" w:asciiTheme="minorEastAsia" w:hAnsiTheme="minorEastAsia" w:eastAsiaTheme="minorEastAsia" w:cstheme="minorEastAsia"/>
          <w:color w:val="000000" w:themeColor="text1"/>
          <w:sz w:val="24"/>
          <w:highlight w:val="none"/>
          <w14:textFill>
            <w14:solidFill>
              <w14:schemeClr w14:val="tx1"/>
            </w14:solidFill>
          </w14:textFill>
        </w:rPr>
        <w:t>《</w:t>
      </w:r>
      <w:r>
        <w:rPr>
          <w:rFonts w:asciiTheme="minorEastAsia" w:hAnsiTheme="minorEastAsia" w:eastAsiaTheme="minorEastAsia" w:cstheme="minorEastAsia"/>
          <w:color w:val="000000" w:themeColor="text1"/>
          <w:sz w:val="24"/>
          <w:highlight w:val="none"/>
          <w14:textFill>
            <w14:solidFill>
              <w14:schemeClr w14:val="tx1"/>
            </w14:solidFill>
          </w14:textFill>
        </w:rPr>
        <w:t>无规共聚聚丙烯（PP-R）塑铝稳态复合管</w:t>
      </w:r>
      <w:r>
        <w:rPr>
          <w:rFonts w:hint="eastAsia" w:asciiTheme="minorEastAsia" w:hAnsiTheme="minorEastAsia" w:eastAsiaTheme="minorEastAsia" w:cstheme="minorEastAsia"/>
          <w:color w:val="000000" w:themeColor="text1"/>
          <w:sz w:val="24"/>
          <w:highlight w:val="none"/>
          <w14:textFill>
            <w14:solidFill>
              <w14:schemeClr w14:val="tx1"/>
            </w14:solidFill>
          </w14:textFill>
        </w:rPr>
        <w:t>》</w:t>
      </w:r>
    </w:p>
    <w:p>
      <w:pPr>
        <w:ind w:firstLine="480" w:firstLineChars="200"/>
        <w:jc w:val="left"/>
        <w:rPr>
          <w:rFonts w:asciiTheme="minorEastAsia" w:hAnsiTheme="minorEastAsia" w:eastAsiaTheme="minorEastAsia" w:cstheme="minorEastAsia"/>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highlight w:val="none"/>
          <w14:textFill>
            <w14:solidFill>
              <w14:schemeClr w14:val="tx1"/>
            </w14:solidFill>
          </w14:textFill>
        </w:rPr>
        <w:t>GB/T 17219-1998《生活饮用水输配水设备及防护材料卫生安全性评价标准》</w:t>
      </w:r>
    </w:p>
    <w:p>
      <w:pPr>
        <w:ind w:firstLine="560"/>
        <w:jc w:val="left"/>
        <w:rPr>
          <w:rFonts w:asciiTheme="minorEastAsia" w:hAnsiTheme="minorEastAsia" w:eastAsiaTheme="minorEastAsia" w:cstheme="minorEastAsia"/>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highlight w:val="none"/>
          <w14:textFill>
            <w14:solidFill>
              <w14:schemeClr w14:val="tx1"/>
            </w14:solidFill>
          </w14:textFill>
        </w:rPr>
        <w:t>GB 5749 《生活饮用水卫生标准》</w:t>
      </w:r>
    </w:p>
    <w:p>
      <w:pPr>
        <w:ind w:firstLine="560"/>
        <w:jc w:val="left"/>
        <w:rPr>
          <w:rFonts w:asciiTheme="minorEastAsia" w:hAnsiTheme="minorEastAsia" w:eastAsiaTheme="minorEastAsia" w:cstheme="minorEastAsia"/>
          <w:color w:val="000000" w:themeColor="text1"/>
          <w:sz w:val="24"/>
          <w:highlight w:val="none"/>
          <w14:textFill>
            <w14:solidFill>
              <w14:schemeClr w14:val="tx1"/>
            </w14:solidFill>
          </w14:textFill>
        </w:rPr>
      </w:pPr>
      <w:r>
        <w:rPr>
          <w:rFonts w:asciiTheme="minorEastAsia" w:hAnsiTheme="minorEastAsia" w:eastAsiaTheme="minorEastAsia" w:cstheme="minorEastAsia"/>
          <w:color w:val="000000" w:themeColor="text1"/>
          <w:sz w:val="24"/>
          <w:highlight w:val="none"/>
          <w14:textFill>
            <w14:solidFill>
              <w14:schemeClr w14:val="tx1"/>
            </w14:solidFill>
          </w14:textFill>
        </w:rPr>
        <w:t>GB 50268-2008</w:t>
      </w:r>
      <w:r>
        <w:rPr>
          <w:rFonts w:hint="eastAsia" w:asciiTheme="minorEastAsia" w:hAnsiTheme="minorEastAsia" w:eastAsiaTheme="minorEastAsia" w:cstheme="minorEastAsia"/>
          <w:color w:val="000000" w:themeColor="text1"/>
          <w:sz w:val="24"/>
          <w:highlight w:val="none"/>
          <w14:textFill>
            <w14:solidFill>
              <w14:schemeClr w14:val="tx1"/>
            </w14:solidFill>
          </w14:textFill>
        </w:rPr>
        <w:t>《</w:t>
      </w:r>
      <w:r>
        <w:rPr>
          <w:rFonts w:asciiTheme="minorEastAsia" w:hAnsiTheme="minorEastAsia" w:eastAsiaTheme="minorEastAsia" w:cstheme="minorEastAsia"/>
          <w:color w:val="000000" w:themeColor="text1"/>
          <w:sz w:val="24"/>
          <w:highlight w:val="none"/>
          <w14:textFill>
            <w14:solidFill>
              <w14:schemeClr w14:val="tx1"/>
            </w14:solidFill>
          </w14:textFill>
        </w:rPr>
        <w:t>给水排水管道工程施工及验收规范</w:t>
      </w:r>
      <w:r>
        <w:rPr>
          <w:rFonts w:hint="eastAsia" w:asciiTheme="minorEastAsia" w:hAnsiTheme="minorEastAsia" w:eastAsiaTheme="minorEastAsia" w:cstheme="minorEastAsia"/>
          <w:color w:val="000000" w:themeColor="text1"/>
          <w:sz w:val="24"/>
          <w:highlight w:val="none"/>
          <w14:textFill>
            <w14:solidFill>
              <w14:schemeClr w14:val="tx1"/>
            </w14:solidFill>
          </w14:textFill>
        </w:rPr>
        <w:t>》</w:t>
      </w:r>
    </w:p>
    <w:p>
      <w:pPr>
        <w:numPr>
          <w:ilvl w:val="0"/>
          <w:numId w:val="3"/>
        </w:numPr>
        <w:jc w:val="left"/>
        <w:rPr>
          <w:rFonts w:asciiTheme="minorEastAsia" w:hAnsiTheme="minorEastAsia" w:eastAsiaTheme="minorEastAsia" w:cstheme="minorEastAsia"/>
          <w:b/>
          <w:bCs/>
          <w:color w:val="000000"/>
          <w:sz w:val="24"/>
        </w:rPr>
      </w:pPr>
      <w:r>
        <w:rPr>
          <w:rFonts w:hint="eastAsia" w:asciiTheme="minorEastAsia" w:hAnsiTheme="minorEastAsia" w:eastAsiaTheme="minorEastAsia" w:cstheme="minorEastAsia"/>
          <w:b/>
          <w:bCs/>
          <w:color w:val="000000"/>
          <w:sz w:val="24"/>
        </w:rPr>
        <w:t>技术要求</w:t>
      </w:r>
    </w:p>
    <w:p>
      <w:pPr>
        <w:ind w:firstLine="480" w:firstLineChars="200"/>
        <w:jc w:val="left"/>
        <w:rPr>
          <w:rFonts w:hint="default" w:asciiTheme="minorEastAsia" w:hAnsiTheme="minorEastAsia" w:eastAsiaTheme="minorEastAsia" w:cstheme="minorEastAsia"/>
          <w:sz w:val="24"/>
          <w:lang w:val="en-US" w:eastAsia="zh-CN"/>
        </w:rPr>
      </w:pPr>
      <w:r>
        <w:rPr>
          <w:rFonts w:hint="eastAsia" w:asciiTheme="minorEastAsia" w:hAnsiTheme="minorEastAsia" w:eastAsiaTheme="minorEastAsia" w:cstheme="minorEastAsia"/>
          <w:color w:val="000000" w:themeColor="text1"/>
          <w:sz w:val="24"/>
          <w14:textFill>
            <w14:solidFill>
              <w14:schemeClr w14:val="tx1"/>
            </w14:solidFill>
          </w14:textFill>
        </w:rPr>
        <w:t>1.材质：</w:t>
      </w:r>
      <w:r>
        <w:rPr>
          <w:rFonts w:hint="eastAsia" w:asciiTheme="minorEastAsia" w:hAnsiTheme="minorEastAsia" w:eastAsiaTheme="minorEastAsia" w:cstheme="minorEastAsia"/>
          <w:sz w:val="24"/>
        </w:rPr>
        <w:t>管材</w:t>
      </w:r>
      <w:r>
        <w:rPr>
          <w:rFonts w:hint="eastAsia" w:asciiTheme="minorEastAsia" w:hAnsiTheme="minorEastAsia" w:eastAsiaTheme="minorEastAsia" w:cstheme="minorEastAsia"/>
          <w:sz w:val="24"/>
          <w:lang w:eastAsia="zh-CN"/>
        </w:rPr>
        <w:t>、</w:t>
      </w:r>
      <w:r>
        <w:rPr>
          <w:rFonts w:hint="eastAsia" w:asciiTheme="minorEastAsia" w:hAnsiTheme="minorEastAsia" w:eastAsiaTheme="minorEastAsia" w:cstheme="minorEastAsia"/>
          <w:sz w:val="24"/>
        </w:rPr>
        <w:t>管件</w:t>
      </w:r>
      <w:r>
        <w:rPr>
          <w:rFonts w:hint="eastAsia" w:asciiTheme="minorEastAsia" w:hAnsiTheme="minorEastAsia" w:eastAsiaTheme="minorEastAsia" w:cstheme="minorEastAsia"/>
          <w:color w:val="000000" w:themeColor="text1"/>
          <w:sz w:val="24"/>
          <w14:textFill>
            <w14:solidFill>
              <w14:schemeClr w14:val="tx1"/>
            </w14:solidFill>
          </w14:textFill>
        </w:rPr>
        <w:t>原材料采用优质品牌，使用寿命为50年且不含有回用料、再生料</w:t>
      </w:r>
      <w:r>
        <w:rPr>
          <w:rFonts w:hint="eastAsia" w:asciiTheme="minorEastAsia" w:hAnsiTheme="minorEastAsia" w:eastAsiaTheme="minorEastAsia" w:cstheme="minorEastAsia"/>
          <w:sz w:val="24"/>
        </w:rPr>
        <w:t>，管材管件质保期</w:t>
      </w:r>
      <w:r>
        <w:rPr>
          <w:rFonts w:hint="eastAsia" w:asciiTheme="minorEastAsia" w:hAnsiTheme="minorEastAsia" w:eastAsiaTheme="minorEastAsia" w:cstheme="minorEastAsia"/>
          <w:sz w:val="24"/>
          <w:highlight w:val="none"/>
          <w:lang w:val="en-US" w:eastAsia="zh-CN"/>
        </w:rPr>
        <w:t>满足招标单位提出的要求，且不低于行业同类产品的质保年限</w:t>
      </w:r>
      <w:r>
        <w:rPr>
          <w:rFonts w:hint="eastAsia" w:asciiTheme="minorEastAsia" w:hAnsiTheme="minorEastAsia" w:eastAsiaTheme="minorEastAsia" w:cstheme="minorEastAsia"/>
          <w:sz w:val="24"/>
        </w:rPr>
        <w:t>。</w:t>
      </w:r>
      <w:r>
        <w:rPr>
          <w:rFonts w:hint="eastAsia" w:asciiTheme="minorEastAsia" w:hAnsiTheme="minorEastAsia" w:eastAsiaTheme="minorEastAsia" w:cstheme="minorEastAsia"/>
          <w:sz w:val="24"/>
          <w:lang w:val="en-US" w:eastAsia="zh-CN"/>
        </w:rPr>
        <w:t>管件金属部分的材料在管道使用过程中对塑料管道材料不应造成降解或老化。</w:t>
      </w:r>
    </w:p>
    <w:p>
      <w:pPr>
        <w:ind w:firstLine="480" w:firstLineChars="200"/>
        <w:jc w:val="left"/>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2.外观</w:t>
      </w:r>
    </w:p>
    <w:p>
      <w:pPr>
        <w:ind w:firstLine="480" w:firstLineChars="200"/>
        <w:jc w:val="left"/>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管材</w:t>
      </w:r>
      <w: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t>表面颜色应均匀一致，不应有明显色差。管材的内外表面应光滑、平整，不应有凹陷、气泡、杂质和其他影响产品性能的表面缺陷。</w:t>
      </w:r>
      <w:r>
        <w:rPr>
          <w:rFonts w:hint="eastAsia" w:asciiTheme="minorEastAsia" w:hAnsiTheme="minorEastAsia" w:eastAsiaTheme="minorEastAsia" w:cstheme="minorEastAsia"/>
          <w:color w:val="000000" w:themeColor="text1"/>
          <w:sz w:val="24"/>
          <w14:textFill>
            <w14:solidFill>
              <w14:schemeClr w14:val="tx1"/>
            </w14:solidFill>
          </w14:textFill>
        </w:rPr>
        <w:t>管</w:t>
      </w:r>
      <w: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t>材</w:t>
      </w:r>
      <w:r>
        <w:rPr>
          <w:rFonts w:hint="eastAsia" w:asciiTheme="minorEastAsia" w:hAnsiTheme="minorEastAsia" w:eastAsiaTheme="minorEastAsia" w:cstheme="minorEastAsia"/>
          <w:color w:val="000000" w:themeColor="text1"/>
          <w:sz w:val="24"/>
          <w14:textFill>
            <w14:solidFill>
              <w14:schemeClr w14:val="tx1"/>
            </w14:solidFill>
          </w14:textFill>
        </w:rPr>
        <w:t>端</w:t>
      </w:r>
      <w: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t>面</w:t>
      </w:r>
      <w:r>
        <w:rPr>
          <w:rFonts w:hint="eastAsia" w:asciiTheme="minorEastAsia" w:hAnsiTheme="minorEastAsia" w:eastAsiaTheme="minorEastAsia" w:cstheme="minorEastAsia"/>
          <w:color w:val="000000" w:themeColor="text1"/>
          <w:sz w:val="24"/>
          <w14:textFill>
            <w14:solidFill>
              <w14:schemeClr w14:val="tx1"/>
            </w14:solidFill>
          </w14:textFill>
        </w:rPr>
        <w:t>应切割平整，并与管轴线垂直。</w:t>
      </w:r>
    </w:p>
    <w:p>
      <w:pPr>
        <w:ind w:firstLine="480" w:firstLineChars="200"/>
        <w:jc w:val="left"/>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t>管件</w:t>
      </w:r>
      <w:r>
        <w:rPr>
          <w:rFonts w:hint="eastAsia" w:asciiTheme="minorEastAsia" w:hAnsiTheme="minorEastAsia" w:eastAsiaTheme="minorEastAsia" w:cstheme="minorEastAsia"/>
          <w:color w:val="000000" w:themeColor="text1"/>
          <w:sz w:val="24"/>
          <w14:textFill>
            <w14:solidFill>
              <w14:schemeClr w14:val="tx1"/>
            </w14:solidFill>
          </w14:textFill>
        </w:rPr>
        <w:t>表面应光滑</w:t>
      </w:r>
      <w:r>
        <w:rPr>
          <w:rFonts w:hint="eastAsia" w:asciiTheme="minorEastAsia" w:hAnsiTheme="minorEastAsia" w:eastAsiaTheme="minorEastAsia" w:cstheme="minorEastAsia"/>
          <w:color w:val="000000" w:themeColor="text1"/>
          <w:sz w:val="24"/>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t>平整</w:t>
      </w:r>
      <w:r>
        <w:rPr>
          <w:rFonts w:hint="eastAsia" w:asciiTheme="minorEastAsia" w:hAnsiTheme="minorEastAsia" w:eastAsiaTheme="minorEastAsia" w:cstheme="minorEastAsia"/>
          <w:color w:val="000000" w:themeColor="text1"/>
          <w:sz w:val="24"/>
          <w14:textFill>
            <w14:solidFill>
              <w14:schemeClr w14:val="tx1"/>
            </w14:solidFill>
          </w14:textFill>
        </w:rPr>
        <w:t>，不允许有</w:t>
      </w:r>
      <w: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t>裂纹、</w:t>
      </w:r>
      <w:r>
        <w:rPr>
          <w:rFonts w:hint="eastAsia" w:asciiTheme="minorEastAsia" w:hAnsiTheme="minorEastAsia" w:eastAsiaTheme="minorEastAsia" w:cstheme="minorEastAsia"/>
          <w:color w:val="000000" w:themeColor="text1"/>
          <w:sz w:val="24"/>
          <w14:textFill>
            <w14:solidFill>
              <w14:schemeClr w14:val="tx1"/>
            </w14:solidFill>
          </w14:textFill>
        </w:rPr>
        <w:t>气泡、</w:t>
      </w:r>
      <w: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t>脱皮和</w:t>
      </w:r>
      <w:r>
        <w:rPr>
          <w:rFonts w:hint="eastAsia" w:asciiTheme="minorEastAsia" w:hAnsiTheme="minorEastAsia" w:eastAsiaTheme="minorEastAsia" w:cstheme="minorEastAsia"/>
          <w:color w:val="000000" w:themeColor="text1"/>
          <w:sz w:val="24"/>
          <w14:textFill>
            <w14:solidFill>
              <w14:schemeClr w14:val="tx1"/>
            </w14:solidFill>
          </w14:textFill>
        </w:rPr>
        <w:t>明显的</w:t>
      </w:r>
      <w: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t>杂质</w:t>
      </w:r>
      <w:r>
        <w:rPr>
          <w:rFonts w:hint="eastAsia" w:asciiTheme="minorEastAsia" w:hAnsiTheme="minorEastAsia" w:eastAsiaTheme="minorEastAsia" w:cstheme="minorEastAsia"/>
          <w:color w:val="000000" w:themeColor="text1"/>
          <w:sz w:val="24"/>
          <w14:textFill>
            <w14:solidFill>
              <w14:schemeClr w14:val="tx1"/>
            </w14:solidFill>
          </w14:textFill>
        </w:rPr>
        <w:t>、</w:t>
      </w:r>
      <w: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t>严重的缩形以及色泽不均</w:t>
      </w:r>
      <w:r>
        <w:rPr>
          <w:rFonts w:hint="eastAsia" w:asciiTheme="minorEastAsia" w:hAnsiTheme="minorEastAsia" w:eastAsiaTheme="minorEastAsia" w:cstheme="minorEastAsia"/>
          <w:color w:val="000000" w:themeColor="text1"/>
          <w:sz w:val="24"/>
          <w14:textFill>
            <w14:solidFill>
              <w14:schemeClr w14:val="tx1"/>
            </w14:solidFill>
          </w14:textFill>
        </w:rPr>
        <w:t>、</w:t>
      </w:r>
      <w: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t>分解变色</w:t>
      </w:r>
      <w:r>
        <w:rPr>
          <w:rFonts w:hint="eastAsia" w:asciiTheme="minorEastAsia" w:hAnsiTheme="minorEastAsia" w:eastAsiaTheme="minorEastAsia" w:cstheme="minorEastAsia"/>
          <w:color w:val="000000" w:themeColor="text1"/>
          <w:sz w:val="24"/>
          <w14:textFill>
            <w14:solidFill>
              <w14:schemeClr w14:val="tx1"/>
            </w14:solidFill>
          </w14:textFill>
        </w:rPr>
        <w:t>等缺陷。</w:t>
      </w:r>
    </w:p>
    <w:p>
      <w:pPr>
        <w:ind w:firstLine="480" w:firstLineChars="200"/>
        <w:jc w:val="left"/>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3.静液压强度</w:t>
      </w:r>
    </w:p>
    <w:p>
      <w:pPr>
        <w:ind w:firstLine="480" w:firstLineChars="200"/>
        <w:jc w:val="left"/>
        <w:rPr>
          <w:rFonts w:hint="eastAsia" w:asciiTheme="minorEastAsia" w:hAnsiTheme="minorEastAsia" w:eastAsiaTheme="minorEastAsia" w:cstheme="minorEastAsia"/>
          <w:color w:val="000000" w:themeColor="text1"/>
          <w:sz w:val="24"/>
          <w:lang w:eastAsia="zh-CN"/>
          <w14:textFill>
            <w14:solidFill>
              <w14:schemeClr w14:val="tx1"/>
            </w14:solidFill>
          </w14:textFill>
        </w:rPr>
      </w:pPr>
      <w: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t>3.1 PPR管材的静</w:t>
      </w:r>
      <w:r>
        <w:rPr>
          <w:rFonts w:hint="eastAsia" w:asciiTheme="minorEastAsia" w:hAnsiTheme="minorEastAsia" w:eastAsiaTheme="minorEastAsia" w:cstheme="minorEastAsia"/>
          <w:color w:val="000000" w:themeColor="text1"/>
          <w:sz w:val="24"/>
          <w14:textFill>
            <w14:solidFill>
              <w14:schemeClr w14:val="tx1"/>
            </w14:solidFill>
          </w14:textFill>
        </w:rPr>
        <w:t>液压</w:t>
      </w:r>
      <w: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t>强度</w:t>
      </w:r>
    </w:p>
    <w:p>
      <w:pPr>
        <w:ind w:firstLine="480" w:firstLineChars="200"/>
        <w:jc w:val="left"/>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PPR管材在20℃，</w:t>
      </w:r>
      <w: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t>静液压</w:t>
      </w:r>
      <w:r>
        <w:rPr>
          <w:rFonts w:hint="eastAsia" w:asciiTheme="minorEastAsia" w:hAnsiTheme="minorEastAsia" w:eastAsiaTheme="minorEastAsia" w:cstheme="minorEastAsia"/>
          <w:color w:val="000000" w:themeColor="text1"/>
          <w:sz w:val="24"/>
          <w14:textFill>
            <w14:solidFill>
              <w14:schemeClr w14:val="tx1"/>
            </w14:solidFill>
          </w14:textFill>
        </w:rPr>
        <w:t>应力16.0MPa ,1h,无渗漏无破裂,</w:t>
      </w:r>
    </w:p>
    <w:p>
      <w:pPr>
        <w:ind w:firstLine="480" w:firstLineChars="200"/>
        <w:jc w:val="left"/>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PPR管材在95℃，</w:t>
      </w:r>
      <w: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t>静液压</w:t>
      </w:r>
      <w:r>
        <w:rPr>
          <w:rFonts w:hint="eastAsia" w:asciiTheme="minorEastAsia" w:hAnsiTheme="minorEastAsia" w:eastAsiaTheme="minorEastAsia" w:cstheme="minorEastAsia"/>
          <w:color w:val="000000" w:themeColor="text1"/>
          <w:sz w:val="24"/>
          <w14:textFill>
            <w14:solidFill>
              <w14:schemeClr w14:val="tx1"/>
            </w14:solidFill>
          </w14:textFill>
        </w:rPr>
        <w:t>应力4.3MPa ,22h,无渗漏无破裂,</w:t>
      </w:r>
    </w:p>
    <w:p>
      <w:pPr>
        <w:jc w:val="left"/>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 xml:space="preserve">    PPR管材在95℃，</w:t>
      </w:r>
      <w: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t>静液压</w:t>
      </w:r>
      <w:r>
        <w:rPr>
          <w:rFonts w:hint="eastAsia" w:asciiTheme="minorEastAsia" w:hAnsiTheme="minorEastAsia" w:eastAsiaTheme="minorEastAsia" w:cstheme="minorEastAsia"/>
          <w:color w:val="000000" w:themeColor="text1"/>
          <w:sz w:val="24"/>
          <w14:textFill>
            <w14:solidFill>
              <w14:schemeClr w14:val="tx1"/>
            </w14:solidFill>
          </w14:textFill>
        </w:rPr>
        <w:t>应力3.8MPa ,165h,无渗漏无破裂,</w:t>
      </w:r>
    </w:p>
    <w:p>
      <w:pPr>
        <w:ind w:firstLine="480" w:firstLineChars="200"/>
        <w:jc w:val="left"/>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PPR管材在95℃，</w:t>
      </w:r>
      <w: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t>静液压</w:t>
      </w:r>
      <w:r>
        <w:rPr>
          <w:rFonts w:hint="eastAsia" w:asciiTheme="minorEastAsia" w:hAnsiTheme="minorEastAsia" w:eastAsiaTheme="minorEastAsia" w:cstheme="minorEastAsia"/>
          <w:color w:val="000000" w:themeColor="text1"/>
          <w:sz w:val="24"/>
          <w14:textFill>
            <w14:solidFill>
              <w14:schemeClr w14:val="tx1"/>
            </w14:solidFill>
          </w14:textFill>
        </w:rPr>
        <w:t>应力3.5MPa，1000h,无渗漏无破裂。</w:t>
      </w:r>
    </w:p>
    <w:p>
      <w:pPr>
        <w:ind w:firstLine="480" w:firstLineChars="200"/>
        <w:jc w:val="left"/>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t>3.2 PPR管件的静液压强度</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92"/>
        <w:gridCol w:w="1992"/>
        <w:gridCol w:w="1488"/>
        <w:gridCol w:w="1445"/>
        <w:gridCol w:w="17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2" w:type="dxa"/>
            <w:vAlign w:val="center"/>
          </w:tcPr>
          <w:p>
            <w:pPr>
              <w:jc w:val="center"/>
              <w:rPr>
                <w:rFonts w:hint="default" w:asciiTheme="minorEastAsia" w:hAnsiTheme="minorEastAsia" w:eastAsiaTheme="minorEastAsia" w:cstheme="minorEastAsia"/>
                <w:color w:val="000000" w:themeColor="text1"/>
                <w:sz w:val="24"/>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vertAlign w:val="baseline"/>
                <w:lang w:val="en-US" w:eastAsia="zh-CN"/>
                <w14:textFill>
                  <w14:solidFill>
                    <w14:schemeClr w14:val="tx1"/>
                  </w14:solidFill>
                </w14:textFill>
              </w:rPr>
              <w:t>管系列</w:t>
            </w:r>
          </w:p>
        </w:tc>
        <w:tc>
          <w:tcPr>
            <w:tcW w:w="1992" w:type="dxa"/>
            <w:vAlign w:val="center"/>
          </w:tcPr>
          <w:p>
            <w:pPr>
              <w:jc w:val="center"/>
              <w:rPr>
                <w:rFonts w:hint="default" w:asciiTheme="minorEastAsia" w:hAnsiTheme="minorEastAsia" w:eastAsiaTheme="minorEastAsia" w:cstheme="minorEastAsia"/>
                <w:color w:val="000000" w:themeColor="text1"/>
                <w:sz w:val="24"/>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vertAlign w:val="baseline"/>
                <w:lang w:val="en-US" w:eastAsia="zh-CN"/>
                <w14:textFill>
                  <w14:solidFill>
                    <w14:schemeClr w14:val="tx1"/>
                  </w14:solidFill>
                </w14:textFill>
              </w:rPr>
              <w:t>试验压力</w:t>
            </w:r>
            <w:r>
              <w:rPr>
                <w:rFonts w:hint="eastAsia" w:asciiTheme="minorEastAsia" w:hAnsiTheme="minorEastAsia" w:eastAsiaTheme="minorEastAsia" w:cstheme="minorEastAsia"/>
                <w:color w:val="000000" w:themeColor="text1"/>
                <w:sz w:val="24"/>
                <w14:textFill>
                  <w14:solidFill>
                    <w14:schemeClr w14:val="tx1"/>
                  </w14:solidFill>
                </w14:textFill>
              </w:rPr>
              <w:t>MPa</w:t>
            </w:r>
          </w:p>
        </w:tc>
        <w:tc>
          <w:tcPr>
            <w:tcW w:w="1488" w:type="dxa"/>
            <w:vAlign w:val="center"/>
          </w:tcPr>
          <w:p>
            <w:pPr>
              <w:jc w:val="center"/>
              <w:rPr>
                <w:rFonts w:hint="default" w:asciiTheme="minorEastAsia" w:hAnsiTheme="minorEastAsia" w:eastAsiaTheme="minorEastAsia" w:cstheme="minorEastAsia"/>
                <w:color w:val="000000" w:themeColor="text1"/>
                <w:sz w:val="24"/>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vertAlign w:val="baseline"/>
                <w:lang w:val="en-US" w:eastAsia="zh-CN"/>
                <w14:textFill>
                  <w14:solidFill>
                    <w14:schemeClr w14:val="tx1"/>
                  </w14:solidFill>
                </w14:textFill>
              </w:rPr>
              <w:t>试验温度</w:t>
            </w:r>
            <w:r>
              <w:rPr>
                <w:rFonts w:hint="eastAsia" w:asciiTheme="minorEastAsia" w:hAnsiTheme="minorEastAsia" w:eastAsiaTheme="minorEastAsia" w:cstheme="minorEastAsia"/>
                <w:color w:val="000000" w:themeColor="text1"/>
                <w:sz w:val="24"/>
                <w14:textFill>
                  <w14:solidFill>
                    <w14:schemeClr w14:val="tx1"/>
                  </w14:solidFill>
                </w14:textFill>
              </w:rPr>
              <w:t>℃</w:t>
            </w:r>
          </w:p>
        </w:tc>
        <w:tc>
          <w:tcPr>
            <w:tcW w:w="1445" w:type="dxa"/>
            <w:vAlign w:val="center"/>
          </w:tcPr>
          <w:p>
            <w:pPr>
              <w:jc w:val="center"/>
              <w:rPr>
                <w:rFonts w:hint="default" w:asciiTheme="minorEastAsia" w:hAnsiTheme="minorEastAsia" w:eastAsiaTheme="minorEastAsia" w:cstheme="minorEastAsia"/>
                <w:color w:val="000000" w:themeColor="text1"/>
                <w:sz w:val="24"/>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vertAlign w:val="baseline"/>
                <w:lang w:val="en-US" w:eastAsia="zh-CN"/>
                <w14:textFill>
                  <w14:solidFill>
                    <w14:schemeClr w14:val="tx1"/>
                  </w14:solidFill>
                </w14:textFill>
              </w:rPr>
              <w:t>试验时间h</w:t>
            </w:r>
          </w:p>
        </w:tc>
        <w:tc>
          <w:tcPr>
            <w:tcW w:w="1760" w:type="dxa"/>
            <w:vAlign w:val="center"/>
          </w:tcPr>
          <w:p>
            <w:pPr>
              <w:jc w:val="center"/>
              <w:rPr>
                <w:rFonts w:hint="default" w:asciiTheme="minorEastAsia" w:hAnsiTheme="minorEastAsia" w:eastAsiaTheme="minorEastAsia" w:cstheme="minorEastAsia"/>
                <w:color w:val="000000" w:themeColor="text1"/>
                <w:sz w:val="24"/>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vertAlign w:val="baseline"/>
                <w:lang w:val="en-US" w:eastAsia="zh-CN"/>
                <w14:textFill>
                  <w14:solidFill>
                    <w14:schemeClr w14:val="tx1"/>
                  </w14:solidFill>
                </w14:textFill>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2" w:type="dxa"/>
            <w:vAlign w:val="center"/>
          </w:tcPr>
          <w:p>
            <w:pPr>
              <w:jc w:val="center"/>
              <w:rPr>
                <w:rFonts w:hint="eastAsia" w:asciiTheme="minorEastAsia" w:hAnsiTheme="minorEastAsia" w:eastAsiaTheme="minorEastAsia" w:cstheme="minorEastAsia"/>
                <w:color w:val="000000" w:themeColor="text1"/>
                <w:sz w:val="24"/>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S</w:t>
            </w:r>
            <w: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t>5</w:t>
            </w:r>
          </w:p>
        </w:tc>
        <w:tc>
          <w:tcPr>
            <w:tcW w:w="1992" w:type="dxa"/>
            <w:vAlign w:val="center"/>
          </w:tcPr>
          <w:p>
            <w:pPr>
              <w:jc w:val="center"/>
              <w:rPr>
                <w:rFonts w:hint="default" w:asciiTheme="minorEastAsia" w:hAnsiTheme="minorEastAsia" w:eastAsiaTheme="minorEastAsia" w:cstheme="minorEastAsia"/>
                <w:color w:val="000000" w:themeColor="text1"/>
                <w:sz w:val="24"/>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vertAlign w:val="baseline"/>
                <w:lang w:val="en-US" w:eastAsia="zh-CN"/>
                <w14:textFill>
                  <w14:solidFill>
                    <w14:schemeClr w14:val="tx1"/>
                  </w14:solidFill>
                </w14:textFill>
              </w:rPr>
              <w:t>3.2</w:t>
            </w:r>
          </w:p>
        </w:tc>
        <w:tc>
          <w:tcPr>
            <w:tcW w:w="1488" w:type="dxa"/>
            <w:vMerge w:val="restart"/>
            <w:vAlign w:val="center"/>
          </w:tcPr>
          <w:p>
            <w:pPr>
              <w:jc w:val="center"/>
              <w:rPr>
                <w:rFonts w:hint="default" w:asciiTheme="minorEastAsia" w:hAnsiTheme="minorEastAsia" w:eastAsiaTheme="minorEastAsia" w:cstheme="minorEastAsia"/>
                <w:color w:val="000000" w:themeColor="text1"/>
                <w:sz w:val="24"/>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vertAlign w:val="baseline"/>
                <w:lang w:val="en-US" w:eastAsia="zh-CN"/>
                <w14:textFill>
                  <w14:solidFill>
                    <w14:schemeClr w14:val="tx1"/>
                  </w14:solidFill>
                </w14:textFill>
              </w:rPr>
              <w:t>20</w:t>
            </w:r>
          </w:p>
        </w:tc>
        <w:tc>
          <w:tcPr>
            <w:tcW w:w="1445" w:type="dxa"/>
            <w:vMerge w:val="restart"/>
            <w:vAlign w:val="center"/>
          </w:tcPr>
          <w:p>
            <w:pPr>
              <w:jc w:val="center"/>
              <w:rPr>
                <w:rFonts w:hint="default" w:asciiTheme="minorEastAsia" w:hAnsiTheme="minorEastAsia" w:eastAsiaTheme="minorEastAsia" w:cstheme="minorEastAsia"/>
                <w:color w:val="000000" w:themeColor="text1"/>
                <w:sz w:val="24"/>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vertAlign w:val="baseline"/>
                <w:lang w:val="en-US" w:eastAsia="zh-CN"/>
                <w14:textFill>
                  <w14:solidFill>
                    <w14:schemeClr w14:val="tx1"/>
                  </w14:solidFill>
                </w14:textFill>
              </w:rPr>
              <w:t>1</w:t>
            </w:r>
          </w:p>
        </w:tc>
        <w:tc>
          <w:tcPr>
            <w:tcW w:w="1760" w:type="dxa"/>
            <w:vMerge w:val="restart"/>
            <w:vAlign w:val="center"/>
          </w:tcPr>
          <w:p>
            <w:pPr>
              <w:jc w:val="center"/>
              <w:rPr>
                <w:rFonts w:hint="default" w:asciiTheme="minorEastAsia" w:hAnsiTheme="minorEastAsia" w:eastAsiaTheme="minorEastAsia" w:cstheme="minorEastAsia"/>
                <w:color w:val="000000" w:themeColor="text1"/>
                <w:sz w:val="24"/>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无渗漏无破裂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2" w:type="dxa"/>
            <w:vAlign w:val="center"/>
          </w:tcPr>
          <w:p>
            <w:pPr>
              <w:jc w:val="center"/>
              <w:rPr>
                <w:rFonts w:hint="eastAsia" w:asciiTheme="minorEastAsia" w:hAnsiTheme="minorEastAsia" w:eastAsiaTheme="minorEastAsia" w:cstheme="minorEastAsia"/>
                <w:color w:val="000000" w:themeColor="text1"/>
                <w:sz w:val="24"/>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S</w:t>
            </w:r>
            <w: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t>4</w:t>
            </w:r>
          </w:p>
        </w:tc>
        <w:tc>
          <w:tcPr>
            <w:tcW w:w="1992" w:type="dxa"/>
            <w:vAlign w:val="center"/>
          </w:tcPr>
          <w:p>
            <w:pPr>
              <w:jc w:val="center"/>
              <w:rPr>
                <w:rFonts w:hint="default" w:asciiTheme="minorEastAsia" w:hAnsiTheme="minorEastAsia" w:eastAsiaTheme="minorEastAsia" w:cstheme="minorEastAsia"/>
                <w:color w:val="000000" w:themeColor="text1"/>
                <w:sz w:val="24"/>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vertAlign w:val="baseline"/>
                <w:lang w:val="en-US" w:eastAsia="zh-CN"/>
                <w14:textFill>
                  <w14:solidFill>
                    <w14:schemeClr w14:val="tx1"/>
                  </w14:solidFill>
                </w14:textFill>
              </w:rPr>
              <w:t>4</w:t>
            </w:r>
          </w:p>
        </w:tc>
        <w:tc>
          <w:tcPr>
            <w:tcW w:w="1488" w:type="dxa"/>
            <w:vMerge w:val="continue"/>
            <w:vAlign w:val="center"/>
          </w:tcPr>
          <w:p>
            <w:pPr>
              <w:jc w:val="center"/>
              <w:rPr>
                <w:rFonts w:hint="default" w:asciiTheme="minorEastAsia" w:hAnsiTheme="minorEastAsia" w:eastAsiaTheme="minorEastAsia" w:cstheme="minorEastAsia"/>
                <w:color w:val="000000" w:themeColor="text1"/>
                <w:sz w:val="24"/>
                <w:vertAlign w:val="baseline"/>
                <w:lang w:val="en-US" w:eastAsia="zh-CN"/>
                <w14:textFill>
                  <w14:solidFill>
                    <w14:schemeClr w14:val="tx1"/>
                  </w14:solidFill>
                </w14:textFill>
              </w:rPr>
            </w:pPr>
          </w:p>
        </w:tc>
        <w:tc>
          <w:tcPr>
            <w:tcW w:w="1445" w:type="dxa"/>
            <w:vMerge w:val="continue"/>
            <w:vAlign w:val="center"/>
          </w:tcPr>
          <w:p>
            <w:pPr>
              <w:jc w:val="center"/>
              <w:rPr>
                <w:rFonts w:hint="default" w:asciiTheme="minorEastAsia" w:hAnsiTheme="minorEastAsia" w:eastAsiaTheme="minorEastAsia" w:cstheme="minorEastAsia"/>
                <w:color w:val="000000" w:themeColor="text1"/>
                <w:sz w:val="24"/>
                <w:vertAlign w:val="baseline"/>
                <w:lang w:val="en-US" w:eastAsia="zh-CN"/>
                <w14:textFill>
                  <w14:solidFill>
                    <w14:schemeClr w14:val="tx1"/>
                  </w14:solidFill>
                </w14:textFill>
              </w:rPr>
            </w:pPr>
          </w:p>
        </w:tc>
        <w:tc>
          <w:tcPr>
            <w:tcW w:w="1760" w:type="dxa"/>
            <w:vMerge w:val="continue"/>
            <w:vAlign w:val="center"/>
          </w:tcPr>
          <w:p>
            <w:pPr>
              <w:jc w:val="center"/>
              <w:rPr>
                <w:rFonts w:hint="default" w:asciiTheme="minorEastAsia" w:hAnsiTheme="minorEastAsia" w:eastAsiaTheme="minorEastAsia" w:cstheme="minorEastAsia"/>
                <w:color w:val="000000" w:themeColor="text1"/>
                <w:sz w:val="24"/>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2" w:type="dxa"/>
            <w:vAlign w:val="center"/>
          </w:tcPr>
          <w:p>
            <w:pPr>
              <w:jc w:val="center"/>
              <w:rPr>
                <w:rFonts w:hint="default" w:asciiTheme="minorEastAsia" w:hAnsiTheme="minorEastAsia" w:eastAsiaTheme="minorEastAsia" w:cstheme="minorEastAsia"/>
                <w:color w:val="000000" w:themeColor="text1"/>
                <w:sz w:val="24"/>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S</w:t>
            </w:r>
            <w: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t>3.2</w:t>
            </w:r>
          </w:p>
        </w:tc>
        <w:tc>
          <w:tcPr>
            <w:tcW w:w="1992" w:type="dxa"/>
            <w:vAlign w:val="center"/>
          </w:tcPr>
          <w:p>
            <w:pPr>
              <w:jc w:val="center"/>
              <w:rPr>
                <w:rFonts w:hint="default" w:asciiTheme="minorEastAsia" w:hAnsiTheme="minorEastAsia" w:eastAsiaTheme="minorEastAsia" w:cstheme="minorEastAsia"/>
                <w:color w:val="000000" w:themeColor="text1"/>
                <w:sz w:val="24"/>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vertAlign w:val="baseline"/>
                <w:lang w:val="en-US" w:eastAsia="zh-CN"/>
                <w14:textFill>
                  <w14:solidFill>
                    <w14:schemeClr w14:val="tx1"/>
                  </w14:solidFill>
                </w14:textFill>
              </w:rPr>
              <w:t>5</w:t>
            </w:r>
          </w:p>
        </w:tc>
        <w:tc>
          <w:tcPr>
            <w:tcW w:w="1488" w:type="dxa"/>
            <w:vMerge w:val="continue"/>
            <w:vAlign w:val="center"/>
          </w:tcPr>
          <w:p>
            <w:pPr>
              <w:jc w:val="center"/>
              <w:rPr>
                <w:rFonts w:hint="default" w:asciiTheme="minorEastAsia" w:hAnsiTheme="minorEastAsia" w:eastAsiaTheme="minorEastAsia" w:cstheme="minorEastAsia"/>
                <w:color w:val="000000" w:themeColor="text1"/>
                <w:sz w:val="24"/>
                <w:vertAlign w:val="baseline"/>
                <w:lang w:val="en-US" w:eastAsia="zh-CN"/>
                <w14:textFill>
                  <w14:solidFill>
                    <w14:schemeClr w14:val="tx1"/>
                  </w14:solidFill>
                </w14:textFill>
              </w:rPr>
            </w:pPr>
          </w:p>
        </w:tc>
        <w:tc>
          <w:tcPr>
            <w:tcW w:w="1445" w:type="dxa"/>
            <w:vMerge w:val="continue"/>
            <w:vAlign w:val="center"/>
          </w:tcPr>
          <w:p>
            <w:pPr>
              <w:jc w:val="center"/>
              <w:rPr>
                <w:rFonts w:hint="default" w:asciiTheme="minorEastAsia" w:hAnsiTheme="minorEastAsia" w:eastAsiaTheme="minorEastAsia" w:cstheme="minorEastAsia"/>
                <w:color w:val="000000" w:themeColor="text1"/>
                <w:sz w:val="24"/>
                <w:vertAlign w:val="baseline"/>
                <w:lang w:val="en-US" w:eastAsia="zh-CN"/>
                <w14:textFill>
                  <w14:solidFill>
                    <w14:schemeClr w14:val="tx1"/>
                  </w14:solidFill>
                </w14:textFill>
              </w:rPr>
            </w:pPr>
          </w:p>
        </w:tc>
        <w:tc>
          <w:tcPr>
            <w:tcW w:w="1760" w:type="dxa"/>
            <w:vMerge w:val="continue"/>
            <w:vAlign w:val="center"/>
          </w:tcPr>
          <w:p>
            <w:pPr>
              <w:jc w:val="center"/>
              <w:rPr>
                <w:rFonts w:hint="default" w:asciiTheme="minorEastAsia" w:hAnsiTheme="minorEastAsia" w:eastAsiaTheme="minorEastAsia" w:cstheme="minorEastAsia"/>
                <w:color w:val="000000" w:themeColor="text1"/>
                <w:sz w:val="24"/>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2" w:type="dxa"/>
            <w:vAlign w:val="center"/>
          </w:tcPr>
          <w:p>
            <w:pPr>
              <w:jc w:val="center"/>
              <w:rPr>
                <w:rFonts w:hint="default" w:asciiTheme="minorEastAsia" w:hAnsiTheme="minorEastAsia" w:eastAsiaTheme="minorEastAsia" w:cstheme="minorEastAsia"/>
                <w:color w:val="000000" w:themeColor="text1"/>
                <w:sz w:val="24"/>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S</w:t>
            </w:r>
            <w: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t>2.5</w:t>
            </w:r>
          </w:p>
        </w:tc>
        <w:tc>
          <w:tcPr>
            <w:tcW w:w="1992" w:type="dxa"/>
            <w:vAlign w:val="center"/>
          </w:tcPr>
          <w:p>
            <w:pPr>
              <w:jc w:val="center"/>
              <w:rPr>
                <w:rFonts w:hint="default" w:asciiTheme="minorEastAsia" w:hAnsiTheme="minorEastAsia" w:eastAsiaTheme="minorEastAsia" w:cstheme="minorEastAsia"/>
                <w:color w:val="000000" w:themeColor="text1"/>
                <w:sz w:val="24"/>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vertAlign w:val="baseline"/>
                <w:lang w:val="en-US" w:eastAsia="zh-CN"/>
                <w14:textFill>
                  <w14:solidFill>
                    <w14:schemeClr w14:val="tx1"/>
                  </w14:solidFill>
                </w14:textFill>
              </w:rPr>
              <w:t>6.4</w:t>
            </w:r>
          </w:p>
        </w:tc>
        <w:tc>
          <w:tcPr>
            <w:tcW w:w="1488" w:type="dxa"/>
            <w:vMerge w:val="continue"/>
            <w:vAlign w:val="center"/>
          </w:tcPr>
          <w:p>
            <w:pPr>
              <w:jc w:val="center"/>
              <w:rPr>
                <w:rFonts w:hint="default" w:asciiTheme="minorEastAsia" w:hAnsiTheme="minorEastAsia" w:eastAsiaTheme="minorEastAsia" w:cstheme="minorEastAsia"/>
                <w:color w:val="000000" w:themeColor="text1"/>
                <w:sz w:val="24"/>
                <w:vertAlign w:val="baseline"/>
                <w:lang w:val="en-US" w:eastAsia="zh-CN"/>
                <w14:textFill>
                  <w14:solidFill>
                    <w14:schemeClr w14:val="tx1"/>
                  </w14:solidFill>
                </w14:textFill>
              </w:rPr>
            </w:pPr>
          </w:p>
        </w:tc>
        <w:tc>
          <w:tcPr>
            <w:tcW w:w="1445" w:type="dxa"/>
            <w:vMerge w:val="continue"/>
            <w:vAlign w:val="center"/>
          </w:tcPr>
          <w:p>
            <w:pPr>
              <w:jc w:val="center"/>
              <w:rPr>
                <w:rFonts w:hint="default" w:asciiTheme="minorEastAsia" w:hAnsiTheme="minorEastAsia" w:eastAsiaTheme="minorEastAsia" w:cstheme="minorEastAsia"/>
                <w:color w:val="000000" w:themeColor="text1"/>
                <w:sz w:val="24"/>
                <w:vertAlign w:val="baseline"/>
                <w:lang w:val="en-US" w:eastAsia="zh-CN"/>
                <w14:textFill>
                  <w14:solidFill>
                    <w14:schemeClr w14:val="tx1"/>
                  </w14:solidFill>
                </w14:textFill>
              </w:rPr>
            </w:pPr>
          </w:p>
        </w:tc>
        <w:tc>
          <w:tcPr>
            <w:tcW w:w="1760" w:type="dxa"/>
            <w:vMerge w:val="continue"/>
            <w:vAlign w:val="center"/>
          </w:tcPr>
          <w:p>
            <w:pPr>
              <w:jc w:val="center"/>
              <w:rPr>
                <w:rFonts w:hint="default" w:asciiTheme="minorEastAsia" w:hAnsiTheme="minorEastAsia" w:eastAsiaTheme="minorEastAsia" w:cstheme="minorEastAsia"/>
                <w:color w:val="000000" w:themeColor="text1"/>
                <w:sz w:val="24"/>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2" w:type="dxa"/>
            <w:vAlign w:val="center"/>
          </w:tcPr>
          <w:p>
            <w:pPr>
              <w:jc w:val="center"/>
              <w:rPr>
                <w:rFonts w:hint="eastAsia" w:asciiTheme="minorEastAsia" w:hAnsiTheme="minorEastAsia" w:eastAsiaTheme="minorEastAsia" w:cstheme="minorEastAsia"/>
                <w:color w:val="000000" w:themeColor="text1"/>
                <w:sz w:val="24"/>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S</w:t>
            </w:r>
            <w: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t>2</w:t>
            </w:r>
          </w:p>
        </w:tc>
        <w:tc>
          <w:tcPr>
            <w:tcW w:w="1992" w:type="dxa"/>
            <w:vAlign w:val="center"/>
          </w:tcPr>
          <w:p>
            <w:pPr>
              <w:jc w:val="center"/>
              <w:rPr>
                <w:rFonts w:hint="default" w:asciiTheme="minorEastAsia" w:hAnsiTheme="minorEastAsia" w:eastAsiaTheme="minorEastAsia" w:cstheme="minorEastAsia"/>
                <w:color w:val="000000" w:themeColor="text1"/>
                <w:sz w:val="24"/>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vertAlign w:val="baseline"/>
                <w:lang w:val="en-US" w:eastAsia="zh-CN"/>
                <w14:textFill>
                  <w14:solidFill>
                    <w14:schemeClr w14:val="tx1"/>
                  </w14:solidFill>
                </w14:textFill>
              </w:rPr>
              <w:t>8</w:t>
            </w:r>
          </w:p>
        </w:tc>
        <w:tc>
          <w:tcPr>
            <w:tcW w:w="1488" w:type="dxa"/>
            <w:vMerge w:val="continue"/>
            <w:vAlign w:val="center"/>
          </w:tcPr>
          <w:p>
            <w:pPr>
              <w:jc w:val="center"/>
              <w:rPr>
                <w:rFonts w:hint="default" w:asciiTheme="minorEastAsia" w:hAnsiTheme="minorEastAsia" w:eastAsiaTheme="minorEastAsia" w:cstheme="minorEastAsia"/>
                <w:color w:val="000000" w:themeColor="text1"/>
                <w:sz w:val="24"/>
                <w:vertAlign w:val="baseline"/>
                <w:lang w:val="en-US" w:eastAsia="zh-CN"/>
                <w14:textFill>
                  <w14:solidFill>
                    <w14:schemeClr w14:val="tx1"/>
                  </w14:solidFill>
                </w14:textFill>
              </w:rPr>
            </w:pPr>
          </w:p>
        </w:tc>
        <w:tc>
          <w:tcPr>
            <w:tcW w:w="1445" w:type="dxa"/>
            <w:vMerge w:val="continue"/>
            <w:vAlign w:val="center"/>
          </w:tcPr>
          <w:p>
            <w:pPr>
              <w:jc w:val="center"/>
              <w:rPr>
                <w:rFonts w:hint="default" w:asciiTheme="minorEastAsia" w:hAnsiTheme="minorEastAsia" w:eastAsiaTheme="minorEastAsia" w:cstheme="minorEastAsia"/>
                <w:color w:val="000000" w:themeColor="text1"/>
                <w:sz w:val="24"/>
                <w:vertAlign w:val="baseline"/>
                <w:lang w:val="en-US" w:eastAsia="zh-CN"/>
                <w14:textFill>
                  <w14:solidFill>
                    <w14:schemeClr w14:val="tx1"/>
                  </w14:solidFill>
                </w14:textFill>
              </w:rPr>
            </w:pPr>
          </w:p>
        </w:tc>
        <w:tc>
          <w:tcPr>
            <w:tcW w:w="1760" w:type="dxa"/>
            <w:vMerge w:val="continue"/>
            <w:vAlign w:val="center"/>
          </w:tcPr>
          <w:p>
            <w:pPr>
              <w:jc w:val="center"/>
              <w:rPr>
                <w:rFonts w:hint="default" w:asciiTheme="minorEastAsia" w:hAnsiTheme="minorEastAsia" w:eastAsiaTheme="minorEastAsia" w:cstheme="minorEastAsia"/>
                <w:color w:val="000000" w:themeColor="text1"/>
                <w:sz w:val="24"/>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2" w:type="dxa"/>
            <w:vAlign w:val="center"/>
          </w:tcPr>
          <w:p>
            <w:pPr>
              <w:jc w:val="center"/>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S</w:t>
            </w:r>
            <w: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t>5</w:t>
            </w:r>
          </w:p>
        </w:tc>
        <w:tc>
          <w:tcPr>
            <w:tcW w:w="1992" w:type="dxa"/>
            <w:vAlign w:val="center"/>
          </w:tcPr>
          <w:p>
            <w:pPr>
              <w:jc w:val="center"/>
              <w:rPr>
                <w:rFonts w:hint="default" w:asciiTheme="minorEastAsia" w:hAnsiTheme="minorEastAsia" w:eastAsiaTheme="minorEastAsia" w:cstheme="minorEastAsia"/>
                <w:color w:val="000000" w:themeColor="text1"/>
                <w:sz w:val="24"/>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vertAlign w:val="baseline"/>
                <w:lang w:val="en-US" w:eastAsia="zh-CN"/>
                <w14:textFill>
                  <w14:solidFill>
                    <w14:schemeClr w14:val="tx1"/>
                  </w14:solidFill>
                </w14:textFill>
              </w:rPr>
              <w:t>0.7</w:t>
            </w:r>
          </w:p>
        </w:tc>
        <w:tc>
          <w:tcPr>
            <w:tcW w:w="1488" w:type="dxa"/>
            <w:vMerge w:val="restart"/>
            <w:vAlign w:val="center"/>
          </w:tcPr>
          <w:p>
            <w:pPr>
              <w:jc w:val="center"/>
              <w:rPr>
                <w:rFonts w:hint="default" w:asciiTheme="minorEastAsia" w:hAnsiTheme="minorEastAsia" w:eastAsiaTheme="minorEastAsia" w:cstheme="minorEastAsia"/>
                <w:color w:val="000000" w:themeColor="text1"/>
                <w:sz w:val="24"/>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vertAlign w:val="baseline"/>
                <w:lang w:val="en-US" w:eastAsia="zh-CN"/>
                <w14:textFill>
                  <w14:solidFill>
                    <w14:schemeClr w14:val="tx1"/>
                  </w14:solidFill>
                </w14:textFill>
              </w:rPr>
              <w:t>95</w:t>
            </w:r>
          </w:p>
        </w:tc>
        <w:tc>
          <w:tcPr>
            <w:tcW w:w="1445" w:type="dxa"/>
            <w:vMerge w:val="restart"/>
            <w:vAlign w:val="center"/>
          </w:tcPr>
          <w:p>
            <w:pPr>
              <w:jc w:val="center"/>
              <w:rPr>
                <w:rFonts w:hint="default" w:asciiTheme="minorEastAsia" w:hAnsiTheme="minorEastAsia" w:eastAsiaTheme="minorEastAsia" w:cstheme="minorEastAsia"/>
                <w:color w:val="000000" w:themeColor="text1"/>
                <w:sz w:val="24"/>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vertAlign w:val="baseline"/>
                <w:lang w:val="en-US" w:eastAsia="zh-CN"/>
                <w14:textFill>
                  <w14:solidFill>
                    <w14:schemeClr w14:val="tx1"/>
                  </w14:solidFill>
                </w14:textFill>
              </w:rPr>
              <w:t>1000</w:t>
            </w:r>
          </w:p>
        </w:tc>
        <w:tc>
          <w:tcPr>
            <w:tcW w:w="1760" w:type="dxa"/>
            <w:vMerge w:val="restart"/>
            <w:vAlign w:val="center"/>
          </w:tcPr>
          <w:p>
            <w:pPr>
              <w:jc w:val="center"/>
              <w:rPr>
                <w:rFonts w:hint="default" w:asciiTheme="minorEastAsia" w:hAnsiTheme="minorEastAsia" w:eastAsiaTheme="minorEastAsia" w:cstheme="minorEastAsia"/>
                <w:color w:val="000000" w:themeColor="text1"/>
                <w:sz w:val="24"/>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无渗漏无破裂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2" w:type="dxa"/>
            <w:vAlign w:val="center"/>
          </w:tcPr>
          <w:p>
            <w:pPr>
              <w:jc w:val="center"/>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S</w:t>
            </w:r>
            <w: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t>4</w:t>
            </w:r>
          </w:p>
        </w:tc>
        <w:tc>
          <w:tcPr>
            <w:tcW w:w="1992" w:type="dxa"/>
            <w:vAlign w:val="center"/>
          </w:tcPr>
          <w:p>
            <w:pPr>
              <w:jc w:val="center"/>
              <w:rPr>
                <w:rFonts w:hint="default" w:asciiTheme="minorEastAsia" w:hAnsiTheme="minorEastAsia" w:eastAsiaTheme="minorEastAsia" w:cstheme="minorEastAsia"/>
                <w:color w:val="000000" w:themeColor="text1"/>
                <w:sz w:val="24"/>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vertAlign w:val="baseline"/>
                <w:lang w:val="en-US" w:eastAsia="zh-CN"/>
                <w14:textFill>
                  <w14:solidFill>
                    <w14:schemeClr w14:val="tx1"/>
                  </w14:solidFill>
                </w14:textFill>
              </w:rPr>
              <w:t>0.88</w:t>
            </w:r>
          </w:p>
        </w:tc>
        <w:tc>
          <w:tcPr>
            <w:tcW w:w="1488" w:type="dxa"/>
            <w:vMerge w:val="continue"/>
            <w:vAlign w:val="center"/>
          </w:tcPr>
          <w:p>
            <w:pPr>
              <w:jc w:val="center"/>
              <w:rPr>
                <w:rFonts w:hint="default" w:asciiTheme="minorEastAsia" w:hAnsiTheme="minorEastAsia" w:eastAsiaTheme="minorEastAsia" w:cstheme="minorEastAsia"/>
                <w:color w:val="000000" w:themeColor="text1"/>
                <w:sz w:val="24"/>
                <w:vertAlign w:val="baseline"/>
                <w:lang w:val="en-US" w:eastAsia="zh-CN"/>
                <w14:textFill>
                  <w14:solidFill>
                    <w14:schemeClr w14:val="tx1"/>
                  </w14:solidFill>
                </w14:textFill>
              </w:rPr>
            </w:pPr>
          </w:p>
        </w:tc>
        <w:tc>
          <w:tcPr>
            <w:tcW w:w="1445" w:type="dxa"/>
            <w:vMerge w:val="continue"/>
            <w:vAlign w:val="center"/>
          </w:tcPr>
          <w:p>
            <w:pPr>
              <w:jc w:val="center"/>
              <w:rPr>
                <w:rFonts w:hint="default" w:asciiTheme="minorEastAsia" w:hAnsiTheme="minorEastAsia" w:eastAsiaTheme="minorEastAsia" w:cstheme="minorEastAsia"/>
                <w:color w:val="000000" w:themeColor="text1"/>
                <w:sz w:val="24"/>
                <w:vertAlign w:val="baseline"/>
                <w:lang w:val="en-US" w:eastAsia="zh-CN"/>
                <w14:textFill>
                  <w14:solidFill>
                    <w14:schemeClr w14:val="tx1"/>
                  </w14:solidFill>
                </w14:textFill>
              </w:rPr>
            </w:pPr>
          </w:p>
        </w:tc>
        <w:tc>
          <w:tcPr>
            <w:tcW w:w="1760" w:type="dxa"/>
            <w:vMerge w:val="continue"/>
            <w:vAlign w:val="center"/>
          </w:tcPr>
          <w:p>
            <w:pPr>
              <w:jc w:val="center"/>
              <w:rPr>
                <w:rFonts w:hint="default" w:asciiTheme="minorEastAsia" w:hAnsiTheme="minorEastAsia" w:eastAsiaTheme="minorEastAsia" w:cstheme="minorEastAsia"/>
                <w:color w:val="000000" w:themeColor="text1"/>
                <w:sz w:val="24"/>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2" w:type="dxa"/>
            <w:vAlign w:val="center"/>
          </w:tcPr>
          <w:p>
            <w:pPr>
              <w:jc w:val="center"/>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S</w:t>
            </w:r>
            <w: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t>3.2</w:t>
            </w:r>
          </w:p>
        </w:tc>
        <w:tc>
          <w:tcPr>
            <w:tcW w:w="1992" w:type="dxa"/>
            <w:vAlign w:val="center"/>
          </w:tcPr>
          <w:p>
            <w:pPr>
              <w:jc w:val="center"/>
              <w:rPr>
                <w:rFonts w:hint="default" w:asciiTheme="minorEastAsia" w:hAnsiTheme="minorEastAsia" w:eastAsiaTheme="minorEastAsia" w:cstheme="minorEastAsia"/>
                <w:color w:val="000000" w:themeColor="text1"/>
                <w:sz w:val="24"/>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vertAlign w:val="baseline"/>
                <w:lang w:val="en-US" w:eastAsia="zh-CN"/>
                <w14:textFill>
                  <w14:solidFill>
                    <w14:schemeClr w14:val="tx1"/>
                  </w14:solidFill>
                </w14:textFill>
              </w:rPr>
              <w:t>1.09</w:t>
            </w:r>
          </w:p>
        </w:tc>
        <w:tc>
          <w:tcPr>
            <w:tcW w:w="1488" w:type="dxa"/>
            <w:vMerge w:val="continue"/>
            <w:vAlign w:val="center"/>
          </w:tcPr>
          <w:p>
            <w:pPr>
              <w:jc w:val="center"/>
              <w:rPr>
                <w:rFonts w:hint="default" w:asciiTheme="minorEastAsia" w:hAnsiTheme="minorEastAsia" w:eastAsiaTheme="minorEastAsia" w:cstheme="minorEastAsia"/>
                <w:color w:val="000000" w:themeColor="text1"/>
                <w:sz w:val="24"/>
                <w:vertAlign w:val="baseline"/>
                <w:lang w:val="en-US" w:eastAsia="zh-CN"/>
                <w14:textFill>
                  <w14:solidFill>
                    <w14:schemeClr w14:val="tx1"/>
                  </w14:solidFill>
                </w14:textFill>
              </w:rPr>
            </w:pPr>
          </w:p>
        </w:tc>
        <w:tc>
          <w:tcPr>
            <w:tcW w:w="1445" w:type="dxa"/>
            <w:vMerge w:val="continue"/>
            <w:vAlign w:val="center"/>
          </w:tcPr>
          <w:p>
            <w:pPr>
              <w:jc w:val="center"/>
              <w:rPr>
                <w:rFonts w:hint="default" w:asciiTheme="minorEastAsia" w:hAnsiTheme="minorEastAsia" w:eastAsiaTheme="minorEastAsia" w:cstheme="minorEastAsia"/>
                <w:color w:val="000000" w:themeColor="text1"/>
                <w:sz w:val="24"/>
                <w:vertAlign w:val="baseline"/>
                <w:lang w:val="en-US" w:eastAsia="zh-CN"/>
                <w14:textFill>
                  <w14:solidFill>
                    <w14:schemeClr w14:val="tx1"/>
                  </w14:solidFill>
                </w14:textFill>
              </w:rPr>
            </w:pPr>
          </w:p>
        </w:tc>
        <w:tc>
          <w:tcPr>
            <w:tcW w:w="1760" w:type="dxa"/>
            <w:vMerge w:val="continue"/>
            <w:vAlign w:val="center"/>
          </w:tcPr>
          <w:p>
            <w:pPr>
              <w:jc w:val="center"/>
              <w:rPr>
                <w:rFonts w:hint="default" w:asciiTheme="minorEastAsia" w:hAnsiTheme="minorEastAsia" w:eastAsiaTheme="minorEastAsia" w:cstheme="minorEastAsia"/>
                <w:color w:val="000000" w:themeColor="text1"/>
                <w:sz w:val="24"/>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2" w:type="dxa"/>
            <w:vAlign w:val="center"/>
          </w:tcPr>
          <w:p>
            <w:pPr>
              <w:jc w:val="center"/>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S</w:t>
            </w:r>
            <w: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t>2.5</w:t>
            </w:r>
          </w:p>
        </w:tc>
        <w:tc>
          <w:tcPr>
            <w:tcW w:w="1992" w:type="dxa"/>
            <w:vAlign w:val="center"/>
          </w:tcPr>
          <w:p>
            <w:pPr>
              <w:jc w:val="center"/>
              <w:rPr>
                <w:rFonts w:hint="default" w:asciiTheme="minorEastAsia" w:hAnsiTheme="minorEastAsia" w:eastAsiaTheme="minorEastAsia" w:cstheme="minorEastAsia"/>
                <w:color w:val="000000" w:themeColor="text1"/>
                <w:sz w:val="24"/>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vertAlign w:val="baseline"/>
                <w:lang w:val="en-US" w:eastAsia="zh-CN"/>
                <w14:textFill>
                  <w14:solidFill>
                    <w14:schemeClr w14:val="tx1"/>
                  </w14:solidFill>
                </w14:textFill>
              </w:rPr>
              <w:t>1.40</w:t>
            </w:r>
          </w:p>
        </w:tc>
        <w:tc>
          <w:tcPr>
            <w:tcW w:w="1488" w:type="dxa"/>
            <w:vMerge w:val="continue"/>
            <w:vAlign w:val="center"/>
          </w:tcPr>
          <w:p>
            <w:pPr>
              <w:jc w:val="center"/>
              <w:rPr>
                <w:rFonts w:hint="default" w:asciiTheme="minorEastAsia" w:hAnsiTheme="minorEastAsia" w:eastAsiaTheme="minorEastAsia" w:cstheme="minorEastAsia"/>
                <w:color w:val="000000" w:themeColor="text1"/>
                <w:sz w:val="24"/>
                <w:vertAlign w:val="baseline"/>
                <w:lang w:val="en-US" w:eastAsia="zh-CN"/>
                <w14:textFill>
                  <w14:solidFill>
                    <w14:schemeClr w14:val="tx1"/>
                  </w14:solidFill>
                </w14:textFill>
              </w:rPr>
            </w:pPr>
          </w:p>
        </w:tc>
        <w:tc>
          <w:tcPr>
            <w:tcW w:w="1445" w:type="dxa"/>
            <w:vMerge w:val="continue"/>
            <w:vAlign w:val="center"/>
          </w:tcPr>
          <w:p>
            <w:pPr>
              <w:jc w:val="center"/>
              <w:rPr>
                <w:rFonts w:hint="default" w:asciiTheme="minorEastAsia" w:hAnsiTheme="minorEastAsia" w:eastAsiaTheme="minorEastAsia" w:cstheme="minorEastAsia"/>
                <w:color w:val="000000" w:themeColor="text1"/>
                <w:sz w:val="24"/>
                <w:vertAlign w:val="baseline"/>
                <w:lang w:val="en-US" w:eastAsia="zh-CN"/>
                <w14:textFill>
                  <w14:solidFill>
                    <w14:schemeClr w14:val="tx1"/>
                  </w14:solidFill>
                </w14:textFill>
              </w:rPr>
            </w:pPr>
          </w:p>
        </w:tc>
        <w:tc>
          <w:tcPr>
            <w:tcW w:w="1760" w:type="dxa"/>
            <w:vMerge w:val="continue"/>
            <w:vAlign w:val="center"/>
          </w:tcPr>
          <w:p>
            <w:pPr>
              <w:jc w:val="center"/>
              <w:rPr>
                <w:rFonts w:hint="default" w:asciiTheme="minorEastAsia" w:hAnsiTheme="minorEastAsia" w:eastAsiaTheme="minorEastAsia" w:cstheme="minorEastAsia"/>
                <w:color w:val="000000" w:themeColor="text1"/>
                <w:sz w:val="24"/>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2" w:type="dxa"/>
            <w:vAlign w:val="center"/>
          </w:tcPr>
          <w:p>
            <w:pPr>
              <w:jc w:val="center"/>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S</w:t>
            </w:r>
            <w: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t>2</w:t>
            </w:r>
          </w:p>
        </w:tc>
        <w:tc>
          <w:tcPr>
            <w:tcW w:w="1992" w:type="dxa"/>
            <w:vAlign w:val="center"/>
          </w:tcPr>
          <w:p>
            <w:pPr>
              <w:jc w:val="center"/>
              <w:rPr>
                <w:rFonts w:hint="default" w:asciiTheme="minorEastAsia" w:hAnsiTheme="minorEastAsia" w:eastAsiaTheme="minorEastAsia" w:cstheme="minorEastAsia"/>
                <w:color w:val="000000" w:themeColor="text1"/>
                <w:sz w:val="24"/>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vertAlign w:val="baseline"/>
                <w:lang w:val="en-US" w:eastAsia="zh-CN"/>
                <w14:textFill>
                  <w14:solidFill>
                    <w14:schemeClr w14:val="tx1"/>
                  </w14:solidFill>
                </w14:textFill>
              </w:rPr>
              <w:t>1.75</w:t>
            </w:r>
          </w:p>
        </w:tc>
        <w:tc>
          <w:tcPr>
            <w:tcW w:w="1488" w:type="dxa"/>
            <w:vMerge w:val="continue"/>
            <w:vAlign w:val="center"/>
          </w:tcPr>
          <w:p>
            <w:pPr>
              <w:jc w:val="center"/>
              <w:rPr>
                <w:rFonts w:hint="default" w:asciiTheme="minorEastAsia" w:hAnsiTheme="minorEastAsia" w:eastAsiaTheme="minorEastAsia" w:cstheme="minorEastAsia"/>
                <w:color w:val="000000" w:themeColor="text1"/>
                <w:sz w:val="24"/>
                <w:vertAlign w:val="baseline"/>
                <w:lang w:val="en-US" w:eastAsia="zh-CN"/>
                <w14:textFill>
                  <w14:solidFill>
                    <w14:schemeClr w14:val="tx1"/>
                  </w14:solidFill>
                </w14:textFill>
              </w:rPr>
            </w:pPr>
          </w:p>
        </w:tc>
        <w:tc>
          <w:tcPr>
            <w:tcW w:w="1445" w:type="dxa"/>
            <w:vMerge w:val="continue"/>
            <w:vAlign w:val="center"/>
          </w:tcPr>
          <w:p>
            <w:pPr>
              <w:jc w:val="center"/>
              <w:rPr>
                <w:rFonts w:hint="default" w:asciiTheme="minorEastAsia" w:hAnsiTheme="minorEastAsia" w:eastAsiaTheme="minorEastAsia" w:cstheme="minorEastAsia"/>
                <w:color w:val="000000" w:themeColor="text1"/>
                <w:sz w:val="24"/>
                <w:vertAlign w:val="baseline"/>
                <w:lang w:val="en-US" w:eastAsia="zh-CN"/>
                <w14:textFill>
                  <w14:solidFill>
                    <w14:schemeClr w14:val="tx1"/>
                  </w14:solidFill>
                </w14:textFill>
              </w:rPr>
            </w:pPr>
          </w:p>
        </w:tc>
        <w:tc>
          <w:tcPr>
            <w:tcW w:w="1760" w:type="dxa"/>
            <w:vMerge w:val="continue"/>
            <w:vAlign w:val="center"/>
          </w:tcPr>
          <w:p>
            <w:pPr>
              <w:jc w:val="center"/>
              <w:rPr>
                <w:rFonts w:hint="default" w:asciiTheme="minorEastAsia" w:hAnsiTheme="minorEastAsia" w:eastAsiaTheme="minorEastAsia" w:cstheme="minorEastAsia"/>
                <w:color w:val="000000" w:themeColor="text1"/>
                <w:sz w:val="24"/>
                <w:vertAlign w:val="baseline"/>
                <w:lang w:val="en-US" w:eastAsia="zh-CN"/>
                <w14:textFill>
                  <w14:solidFill>
                    <w14:schemeClr w14:val="tx1"/>
                  </w14:solidFill>
                </w14:textFill>
              </w:rPr>
            </w:pPr>
          </w:p>
        </w:tc>
      </w:tr>
    </w:tbl>
    <w:p>
      <w:pPr>
        <w:ind w:firstLine="480" w:firstLineChars="200"/>
        <w:jc w:val="left"/>
        <w:rPr>
          <w:rFonts w:hint="default" w:asciiTheme="minorEastAsia" w:hAnsiTheme="minorEastAsia" w:eastAsiaTheme="minorEastAsia" w:cstheme="minorEastAsia"/>
          <w:color w:val="000000" w:themeColor="text1"/>
          <w:sz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t>4.PPR管材、管件的系统适应性</w:t>
      </w:r>
    </w:p>
    <w:p>
      <w:pPr>
        <w:ind w:firstLine="480" w:firstLineChars="200"/>
        <w:jc w:val="left"/>
        <w:rPr>
          <w:rFonts w:hint="eastAsia" w:asciiTheme="minorEastAsia" w:hAnsiTheme="minorEastAsia" w:eastAsiaTheme="minorEastAsia" w:cstheme="minorEastAsia"/>
          <w:color w:val="000000" w:themeColor="text1"/>
          <w:sz w:val="24"/>
          <w:lang w:eastAsia="zh-CN"/>
          <w14:textFill>
            <w14:solidFill>
              <w14:schemeClr w14:val="tx1"/>
            </w14:solidFill>
          </w14:textFill>
        </w:rPr>
      </w:pPr>
      <w: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t>管材与符合GB/T18742.3-2017规定的管件连接后进行</w:t>
      </w:r>
      <w:r>
        <w:rPr>
          <w:rFonts w:hint="eastAsia" w:asciiTheme="minorEastAsia" w:hAnsiTheme="minorEastAsia" w:eastAsiaTheme="minorEastAsia" w:cstheme="minorEastAsia"/>
          <w:color w:val="000000" w:themeColor="text1"/>
          <w:sz w:val="24"/>
          <w14:textFill>
            <w14:solidFill>
              <w14:schemeClr w14:val="tx1"/>
            </w14:solidFill>
          </w14:textFill>
        </w:rPr>
        <w:t>内压试验</w:t>
      </w:r>
      <w:r>
        <w:rPr>
          <w:rFonts w:hint="eastAsia" w:asciiTheme="minorEastAsia" w:hAnsiTheme="minorEastAsia" w:eastAsiaTheme="minorEastAsia" w:cstheme="minorEastAsia"/>
          <w:color w:val="000000" w:themeColor="text1"/>
          <w:sz w:val="24"/>
          <w:lang w:eastAsia="zh-CN"/>
          <w14:textFill>
            <w14:solidFill>
              <w14:schemeClr w14:val="tx1"/>
            </w14:solidFill>
          </w14:textFill>
        </w:rPr>
        <w:t>。</w:t>
      </w:r>
    </w:p>
    <w:p>
      <w:pPr>
        <w:jc w:val="left"/>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 xml:space="preserve">    PPR管材</w:t>
      </w:r>
      <w:r>
        <w:rPr>
          <w:rFonts w:hint="eastAsia" w:asciiTheme="minorEastAsia" w:hAnsiTheme="minorEastAsia" w:eastAsiaTheme="minorEastAsia" w:cstheme="minorEastAsia"/>
          <w:color w:val="000000" w:themeColor="text1"/>
          <w:sz w:val="24"/>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t>管件</w:t>
      </w:r>
      <w:r>
        <w:rPr>
          <w:rFonts w:hint="eastAsia" w:asciiTheme="minorEastAsia" w:hAnsiTheme="minorEastAsia" w:eastAsiaTheme="minorEastAsia" w:cstheme="minorEastAsia"/>
          <w:color w:val="000000" w:themeColor="text1"/>
          <w:sz w:val="24"/>
          <w14:textFill>
            <w14:solidFill>
              <w14:schemeClr w14:val="tx1"/>
            </w14:solidFill>
          </w14:textFill>
        </w:rPr>
        <w:t>在</w:t>
      </w:r>
      <w: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t xml:space="preserve">试验温度 </w:t>
      </w:r>
      <w:r>
        <w:rPr>
          <w:rFonts w:hint="eastAsia" w:asciiTheme="minorEastAsia" w:hAnsiTheme="minorEastAsia" w:eastAsiaTheme="minorEastAsia" w:cstheme="minorEastAsia"/>
          <w:color w:val="000000" w:themeColor="text1"/>
          <w:sz w:val="24"/>
          <w14:textFill>
            <w14:solidFill>
              <w14:schemeClr w14:val="tx1"/>
            </w14:solidFill>
          </w14:textFill>
        </w:rPr>
        <w:t>95℃，</w:t>
      </w:r>
      <w: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t>试验时间</w:t>
      </w:r>
      <w:r>
        <w:rPr>
          <w:rFonts w:hint="eastAsia" w:asciiTheme="minorEastAsia" w:hAnsiTheme="minorEastAsia" w:eastAsiaTheme="minorEastAsia" w:cstheme="minorEastAsia"/>
          <w:color w:val="000000" w:themeColor="text1"/>
          <w:sz w:val="24"/>
          <w14:textFill>
            <w14:solidFill>
              <w14:schemeClr w14:val="tx1"/>
            </w14:solidFill>
          </w14:textFill>
        </w:rPr>
        <w:t>1000h，无渗漏无破裂</w:t>
      </w:r>
      <w:r>
        <w:rPr>
          <w:rFonts w:hint="eastAsia" w:asciiTheme="minorEastAsia" w:hAnsiTheme="minorEastAsia" w:eastAsiaTheme="minorEastAsia" w:cstheme="minorEastAsia"/>
          <w:color w:val="000000" w:themeColor="text1"/>
          <w:sz w:val="24"/>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t>内压</w:t>
      </w:r>
      <w:r>
        <w:rPr>
          <w:rFonts w:hint="eastAsia" w:asciiTheme="minorEastAsia" w:hAnsiTheme="minorEastAsia" w:eastAsiaTheme="minorEastAsia" w:cstheme="minorEastAsia"/>
          <w:color w:val="000000" w:themeColor="text1"/>
          <w:sz w:val="24"/>
          <w14:textFill>
            <w14:solidFill>
              <w14:schemeClr w14:val="tx1"/>
            </w14:solidFill>
          </w14:textFill>
        </w:rPr>
        <w:t>试验</w:t>
      </w:r>
      <w: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t>数据见</w:t>
      </w:r>
      <w:r>
        <w:rPr>
          <w:rFonts w:hint="eastAsia" w:asciiTheme="minorEastAsia" w:hAnsiTheme="minorEastAsia" w:eastAsiaTheme="minorEastAsia" w:cstheme="minorEastAsia"/>
          <w:color w:val="000000" w:themeColor="text1"/>
          <w:sz w:val="24"/>
          <w14:textFill>
            <w14:solidFill>
              <w14:schemeClr w14:val="tx1"/>
            </w14:solidFill>
          </w14:textFill>
        </w:rPr>
        <w:t>下表。</w:t>
      </w:r>
    </w:p>
    <w:tbl>
      <w:tblPr>
        <w:tblStyle w:val="12"/>
        <w:tblW w:w="9467" w:type="dxa"/>
        <w:tblInd w:w="23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00"/>
        <w:gridCol w:w="1453"/>
        <w:gridCol w:w="1453"/>
        <w:gridCol w:w="1453"/>
        <w:gridCol w:w="1453"/>
        <w:gridCol w:w="14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00" w:type="dxa"/>
            <w:vAlign w:val="center"/>
          </w:tcPr>
          <w:p>
            <w:pPr>
              <w:jc w:val="center"/>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管系列</w:t>
            </w:r>
          </w:p>
        </w:tc>
        <w:tc>
          <w:tcPr>
            <w:tcW w:w="1453" w:type="dxa"/>
            <w:vAlign w:val="center"/>
          </w:tcPr>
          <w:p>
            <w:pPr>
              <w:jc w:val="center"/>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S5</w:t>
            </w:r>
          </w:p>
        </w:tc>
        <w:tc>
          <w:tcPr>
            <w:tcW w:w="1453" w:type="dxa"/>
            <w:vAlign w:val="center"/>
          </w:tcPr>
          <w:p>
            <w:pPr>
              <w:jc w:val="center"/>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S4</w:t>
            </w:r>
          </w:p>
        </w:tc>
        <w:tc>
          <w:tcPr>
            <w:tcW w:w="1453" w:type="dxa"/>
            <w:vAlign w:val="center"/>
          </w:tcPr>
          <w:p>
            <w:pPr>
              <w:jc w:val="center"/>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S3.2</w:t>
            </w:r>
          </w:p>
        </w:tc>
        <w:tc>
          <w:tcPr>
            <w:tcW w:w="1453" w:type="dxa"/>
            <w:vAlign w:val="center"/>
          </w:tcPr>
          <w:p>
            <w:pPr>
              <w:jc w:val="center"/>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S2.5</w:t>
            </w:r>
          </w:p>
        </w:tc>
        <w:tc>
          <w:tcPr>
            <w:tcW w:w="1455" w:type="dxa"/>
            <w:vAlign w:val="center"/>
          </w:tcPr>
          <w:p>
            <w:pPr>
              <w:jc w:val="center"/>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S2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00" w:type="dxa"/>
            <w:vAlign w:val="center"/>
          </w:tcPr>
          <w:p>
            <w:pPr>
              <w:jc w:val="center"/>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试验压力MPa</w:t>
            </w:r>
          </w:p>
        </w:tc>
        <w:tc>
          <w:tcPr>
            <w:tcW w:w="1453" w:type="dxa"/>
            <w:vAlign w:val="center"/>
          </w:tcPr>
          <w:p>
            <w:pPr>
              <w:jc w:val="center"/>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0.7</w:t>
            </w:r>
          </w:p>
        </w:tc>
        <w:tc>
          <w:tcPr>
            <w:tcW w:w="1453" w:type="dxa"/>
            <w:vAlign w:val="center"/>
          </w:tcPr>
          <w:p>
            <w:pPr>
              <w:jc w:val="center"/>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0.88</w:t>
            </w:r>
          </w:p>
        </w:tc>
        <w:tc>
          <w:tcPr>
            <w:tcW w:w="1453" w:type="dxa"/>
            <w:vAlign w:val="center"/>
          </w:tcPr>
          <w:p>
            <w:pPr>
              <w:jc w:val="center"/>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1.09</w:t>
            </w:r>
          </w:p>
        </w:tc>
        <w:tc>
          <w:tcPr>
            <w:tcW w:w="1453" w:type="dxa"/>
            <w:vAlign w:val="center"/>
          </w:tcPr>
          <w:p>
            <w:pPr>
              <w:jc w:val="center"/>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1.40</w:t>
            </w:r>
          </w:p>
        </w:tc>
        <w:tc>
          <w:tcPr>
            <w:tcW w:w="1455" w:type="dxa"/>
            <w:vAlign w:val="center"/>
          </w:tcPr>
          <w:p>
            <w:pPr>
              <w:jc w:val="center"/>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1.75</w:t>
            </w:r>
          </w:p>
        </w:tc>
      </w:tr>
    </w:tbl>
    <w:p>
      <w:pPr>
        <w:numPr>
          <w:ilvl w:val="0"/>
          <w:numId w:val="4"/>
        </w:numPr>
        <w:ind w:left="480"/>
        <w:jc w:val="left"/>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t>规格和尺寸</w:t>
      </w:r>
    </w:p>
    <w:p>
      <w:pPr>
        <w:numPr>
          <w:ilvl w:val="-1"/>
          <w:numId w:val="0"/>
        </w:numPr>
        <w:ind w:left="480"/>
        <w:jc w:val="left"/>
        <w:rPr>
          <w:rFonts w:hint="default" w:asciiTheme="minorEastAsia" w:hAnsiTheme="minorEastAsia" w:eastAsiaTheme="minorEastAsia" w:cstheme="minorEastAsia"/>
          <w:color w:val="000000" w:themeColor="text1"/>
          <w:sz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t>5.1 PPR管材</w:t>
      </w:r>
    </w:p>
    <w:p>
      <w:pPr>
        <w:numPr>
          <w:ilvl w:val="-1"/>
          <w:numId w:val="0"/>
        </w:numPr>
        <w:ind w:left="480"/>
        <w:jc w:val="left"/>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t>管材长度不应有负偏差。</w:t>
      </w:r>
    </w:p>
    <w:p>
      <w:pPr>
        <w:numPr>
          <w:ilvl w:val="-1"/>
          <w:numId w:val="0"/>
        </w:numPr>
        <w:ind w:left="480"/>
        <w:jc w:val="left"/>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t>管材的公称外径、平均外径及管系列S对应的最小壁厚（不包括阻隔层和黏接层的壁厚），见下表。阻隔层和黏接层总壁厚应不大于0.4mm。</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5"/>
        <w:gridCol w:w="1245"/>
        <w:gridCol w:w="1245"/>
        <w:gridCol w:w="1245"/>
        <w:gridCol w:w="1245"/>
        <w:gridCol w:w="1245"/>
        <w:gridCol w:w="1246"/>
        <w:gridCol w:w="12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5" w:type="dxa"/>
            <w:vMerge w:val="restart"/>
            <w:vAlign w:val="center"/>
          </w:tcPr>
          <w:p>
            <w:pPr>
              <w:numPr>
                <w:ilvl w:val="-1"/>
                <w:numId w:val="0"/>
              </w:numPr>
              <w:jc w:val="center"/>
              <w:rPr>
                <w:rFonts w:hint="default" w:asciiTheme="minorEastAsia" w:hAnsiTheme="minorEastAsia" w:eastAsiaTheme="minorEastAsia" w:cstheme="minorEastAsia"/>
                <w:color w:val="000000" w:themeColor="text1"/>
                <w:sz w:val="24"/>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vertAlign w:val="baseline"/>
                <w:lang w:val="en-US" w:eastAsia="zh-CN"/>
                <w14:textFill>
                  <w14:solidFill>
                    <w14:schemeClr w14:val="tx1"/>
                  </w14:solidFill>
                </w14:textFill>
              </w:rPr>
              <w:t>公称外径mm</w:t>
            </w:r>
          </w:p>
        </w:tc>
        <w:tc>
          <w:tcPr>
            <w:tcW w:w="2490" w:type="dxa"/>
            <w:gridSpan w:val="2"/>
            <w:vAlign w:val="center"/>
          </w:tcPr>
          <w:p>
            <w:pPr>
              <w:numPr>
                <w:ilvl w:val="-1"/>
                <w:numId w:val="0"/>
              </w:numPr>
              <w:jc w:val="center"/>
              <w:rPr>
                <w:rFonts w:hint="default" w:asciiTheme="minorEastAsia" w:hAnsiTheme="minorEastAsia" w:eastAsiaTheme="minorEastAsia" w:cstheme="minorEastAsia"/>
                <w:color w:val="000000" w:themeColor="text1"/>
                <w:sz w:val="24"/>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vertAlign w:val="baseline"/>
                <w:lang w:val="en-US" w:eastAsia="zh-CN"/>
                <w14:textFill>
                  <w14:solidFill>
                    <w14:schemeClr w14:val="tx1"/>
                  </w14:solidFill>
                </w14:textFill>
              </w:rPr>
              <w:t>平均外径mm</w:t>
            </w:r>
          </w:p>
        </w:tc>
        <w:tc>
          <w:tcPr>
            <w:tcW w:w="6227" w:type="dxa"/>
            <w:gridSpan w:val="5"/>
            <w:vAlign w:val="center"/>
          </w:tcPr>
          <w:p>
            <w:pPr>
              <w:numPr>
                <w:ilvl w:val="-1"/>
                <w:numId w:val="0"/>
              </w:numPr>
              <w:jc w:val="center"/>
              <w:rPr>
                <w:rFonts w:hint="default" w:asciiTheme="minorEastAsia" w:hAnsiTheme="minorEastAsia" w:eastAsiaTheme="minorEastAsia" w:cstheme="minorEastAsia"/>
                <w:color w:val="000000" w:themeColor="text1"/>
                <w:sz w:val="24"/>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vertAlign w:val="baseline"/>
                <w:lang w:val="en-US" w:eastAsia="zh-CN"/>
                <w14:textFill>
                  <w14:solidFill>
                    <w14:schemeClr w14:val="tx1"/>
                  </w14:solidFill>
                </w14:textFill>
              </w:rPr>
              <w:t>公称壁厚mm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5" w:type="dxa"/>
            <w:vMerge w:val="continue"/>
            <w:vAlign w:val="center"/>
          </w:tcPr>
          <w:p>
            <w:pPr>
              <w:numPr>
                <w:ilvl w:val="-1"/>
                <w:numId w:val="0"/>
              </w:numPr>
              <w:jc w:val="center"/>
              <w:rPr>
                <w:rFonts w:hint="default" w:asciiTheme="minorEastAsia" w:hAnsiTheme="minorEastAsia" w:eastAsiaTheme="minorEastAsia" w:cstheme="minorEastAsia"/>
                <w:color w:val="000000" w:themeColor="text1"/>
                <w:sz w:val="24"/>
                <w:vertAlign w:val="baseline"/>
                <w:lang w:val="en-US" w:eastAsia="zh-CN"/>
                <w14:textFill>
                  <w14:solidFill>
                    <w14:schemeClr w14:val="tx1"/>
                  </w14:solidFill>
                </w14:textFill>
              </w:rPr>
            </w:pPr>
          </w:p>
        </w:tc>
        <w:tc>
          <w:tcPr>
            <w:tcW w:w="1245" w:type="dxa"/>
            <w:vAlign w:val="center"/>
          </w:tcPr>
          <w:p>
            <w:pPr>
              <w:numPr>
                <w:ilvl w:val="-1"/>
                <w:numId w:val="0"/>
              </w:numPr>
              <w:jc w:val="center"/>
              <w:rPr>
                <w:rFonts w:hint="default" w:asciiTheme="minorEastAsia" w:hAnsiTheme="minorEastAsia" w:eastAsiaTheme="minorEastAsia" w:cstheme="minorEastAsia"/>
                <w:color w:val="000000" w:themeColor="text1"/>
                <w:sz w:val="24"/>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vertAlign w:val="baseline"/>
                <w:lang w:val="en-US" w:eastAsia="zh-CN"/>
                <w14:textFill>
                  <w14:solidFill>
                    <w14:schemeClr w14:val="tx1"/>
                  </w14:solidFill>
                </w14:textFill>
              </w:rPr>
              <w:t>最小</w:t>
            </w:r>
          </w:p>
        </w:tc>
        <w:tc>
          <w:tcPr>
            <w:tcW w:w="1245" w:type="dxa"/>
            <w:vAlign w:val="center"/>
          </w:tcPr>
          <w:p>
            <w:pPr>
              <w:numPr>
                <w:ilvl w:val="-1"/>
                <w:numId w:val="0"/>
              </w:numPr>
              <w:jc w:val="center"/>
              <w:rPr>
                <w:rFonts w:hint="default" w:asciiTheme="minorEastAsia" w:hAnsiTheme="minorEastAsia" w:eastAsiaTheme="minorEastAsia" w:cstheme="minorEastAsia"/>
                <w:color w:val="000000" w:themeColor="text1"/>
                <w:sz w:val="24"/>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vertAlign w:val="baseline"/>
                <w:lang w:val="en-US" w:eastAsia="zh-CN"/>
                <w14:textFill>
                  <w14:solidFill>
                    <w14:schemeClr w14:val="tx1"/>
                  </w14:solidFill>
                </w14:textFill>
              </w:rPr>
              <w:t>最大</w:t>
            </w:r>
          </w:p>
        </w:tc>
        <w:tc>
          <w:tcPr>
            <w:tcW w:w="1245" w:type="dxa"/>
            <w:vAlign w:val="center"/>
          </w:tcPr>
          <w:p>
            <w:pPr>
              <w:jc w:val="center"/>
              <w:rPr>
                <w:rFonts w:hint="default" w:asciiTheme="minorEastAsia" w:hAnsiTheme="minorEastAsia" w:eastAsiaTheme="minorEastAsia" w:cstheme="minorEastAsia"/>
                <w:color w:val="000000" w:themeColor="text1"/>
                <w:sz w:val="24"/>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S5</w:t>
            </w:r>
          </w:p>
        </w:tc>
        <w:tc>
          <w:tcPr>
            <w:tcW w:w="1245" w:type="dxa"/>
            <w:vAlign w:val="center"/>
          </w:tcPr>
          <w:p>
            <w:pPr>
              <w:jc w:val="center"/>
              <w:rPr>
                <w:rFonts w:hint="default" w:asciiTheme="minorEastAsia" w:hAnsiTheme="minorEastAsia" w:eastAsiaTheme="minorEastAsia" w:cstheme="minorEastAsia"/>
                <w:color w:val="000000" w:themeColor="text1"/>
                <w:sz w:val="24"/>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S4</w:t>
            </w:r>
          </w:p>
        </w:tc>
        <w:tc>
          <w:tcPr>
            <w:tcW w:w="1245" w:type="dxa"/>
            <w:vAlign w:val="center"/>
          </w:tcPr>
          <w:p>
            <w:pPr>
              <w:jc w:val="center"/>
              <w:rPr>
                <w:rFonts w:hint="default" w:asciiTheme="minorEastAsia" w:hAnsiTheme="minorEastAsia" w:eastAsiaTheme="minorEastAsia" w:cstheme="minorEastAsia"/>
                <w:color w:val="000000" w:themeColor="text1"/>
                <w:sz w:val="24"/>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S3.2</w:t>
            </w:r>
          </w:p>
        </w:tc>
        <w:tc>
          <w:tcPr>
            <w:tcW w:w="1246" w:type="dxa"/>
            <w:vAlign w:val="center"/>
          </w:tcPr>
          <w:p>
            <w:pPr>
              <w:jc w:val="center"/>
              <w:rPr>
                <w:rFonts w:hint="default" w:asciiTheme="minorEastAsia" w:hAnsiTheme="minorEastAsia" w:eastAsiaTheme="minorEastAsia" w:cstheme="minorEastAsia"/>
                <w:color w:val="000000" w:themeColor="text1"/>
                <w:sz w:val="24"/>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S2.5</w:t>
            </w:r>
          </w:p>
        </w:tc>
        <w:tc>
          <w:tcPr>
            <w:tcW w:w="1246" w:type="dxa"/>
            <w:vAlign w:val="center"/>
          </w:tcPr>
          <w:p>
            <w:pPr>
              <w:jc w:val="center"/>
              <w:rPr>
                <w:rFonts w:hint="default" w:asciiTheme="minorEastAsia" w:hAnsiTheme="minorEastAsia" w:eastAsiaTheme="minorEastAsia" w:cstheme="minorEastAsia"/>
                <w:color w:val="000000" w:themeColor="text1"/>
                <w:sz w:val="24"/>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S2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5" w:type="dxa"/>
            <w:vAlign w:val="center"/>
          </w:tcPr>
          <w:p>
            <w:pPr>
              <w:numPr>
                <w:ilvl w:val="-1"/>
                <w:numId w:val="0"/>
              </w:numPr>
              <w:jc w:val="center"/>
              <w:rPr>
                <w:rFonts w:hint="default" w:asciiTheme="minorEastAsia" w:hAnsiTheme="minorEastAsia" w:eastAsiaTheme="minorEastAsia" w:cstheme="minorEastAsia"/>
                <w:color w:val="000000" w:themeColor="text1"/>
                <w:sz w:val="24"/>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vertAlign w:val="baseline"/>
                <w:lang w:val="en-US" w:eastAsia="zh-CN"/>
                <w14:textFill>
                  <w14:solidFill>
                    <w14:schemeClr w14:val="tx1"/>
                  </w14:solidFill>
                </w14:textFill>
              </w:rPr>
              <w:t>16</w:t>
            </w:r>
          </w:p>
        </w:tc>
        <w:tc>
          <w:tcPr>
            <w:tcW w:w="1245" w:type="dxa"/>
            <w:vAlign w:val="center"/>
          </w:tcPr>
          <w:p>
            <w:pPr>
              <w:numPr>
                <w:ilvl w:val="-1"/>
                <w:numId w:val="0"/>
              </w:numPr>
              <w:jc w:val="center"/>
              <w:rPr>
                <w:rFonts w:hint="default" w:asciiTheme="minorEastAsia" w:hAnsiTheme="minorEastAsia" w:eastAsiaTheme="minorEastAsia" w:cstheme="minorEastAsia"/>
                <w:color w:val="000000" w:themeColor="text1"/>
                <w:sz w:val="24"/>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vertAlign w:val="baseline"/>
                <w:lang w:val="en-US" w:eastAsia="zh-CN"/>
                <w14:textFill>
                  <w14:solidFill>
                    <w14:schemeClr w14:val="tx1"/>
                  </w14:solidFill>
                </w14:textFill>
              </w:rPr>
              <w:t>16.0</w:t>
            </w:r>
          </w:p>
        </w:tc>
        <w:tc>
          <w:tcPr>
            <w:tcW w:w="1245" w:type="dxa"/>
            <w:vAlign w:val="center"/>
          </w:tcPr>
          <w:p>
            <w:pPr>
              <w:numPr>
                <w:ilvl w:val="-1"/>
                <w:numId w:val="0"/>
              </w:numPr>
              <w:jc w:val="center"/>
              <w:rPr>
                <w:rFonts w:hint="default" w:asciiTheme="minorEastAsia" w:hAnsiTheme="minorEastAsia" w:eastAsiaTheme="minorEastAsia" w:cstheme="minorEastAsia"/>
                <w:color w:val="000000" w:themeColor="text1"/>
                <w:sz w:val="24"/>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vertAlign w:val="baseline"/>
                <w:lang w:val="en-US" w:eastAsia="zh-CN"/>
                <w14:textFill>
                  <w14:solidFill>
                    <w14:schemeClr w14:val="tx1"/>
                  </w14:solidFill>
                </w14:textFill>
              </w:rPr>
              <w:t>16.3</w:t>
            </w:r>
          </w:p>
        </w:tc>
        <w:tc>
          <w:tcPr>
            <w:tcW w:w="1245" w:type="dxa"/>
            <w:vAlign w:val="center"/>
          </w:tcPr>
          <w:p>
            <w:pPr>
              <w:numPr>
                <w:ilvl w:val="-1"/>
                <w:numId w:val="0"/>
              </w:numPr>
              <w:jc w:val="center"/>
              <w:rPr>
                <w:rFonts w:hint="default" w:asciiTheme="minorEastAsia" w:hAnsiTheme="minorEastAsia" w:eastAsiaTheme="minorEastAsia" w:cstheme="minorEastAsia"/>
                <w:color w:val="000000" w:themeColor="text1"/>
                <w:sz w:val="24"/>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vertAlign w:val="baseline"/>
                <w:lang w:val="en-US" w:eastAsia="zh-CN"/>
                <w14:textFill>
                  <w14:solidFill>
                    <w14:schemeClr w14:val="tx1"/>
                  </w14:solidFill>
                </w14:textFill>
              </w:rPr>
              <w:t>---</w:t>
            </w:r>
          </w:p>
        </w:tc>
        <w:tc>
          <w:tcPr>
            <w:tcW w:w="1245" w:type="dxa"/>
            <w:vAlign w:val="center"/>
          </w:tcPr>
          <w:p>
            <w:pPr>
              <w:numPr>
                <w:ilvl w:val="-1"/>
                <w:numId w:val="0"/>
              </w:numPr>
              <w:jc w:val="center"/>
              <w:rPr>
                <w:rFonts w:hint="default" w:asciiTheme="minorEastAsia" w:hAnsiTheme="minorEastAsia" w:eastAsiaTheme="minorEastAsia" w:cstheme="minorEastAsia"/>
                <w:color w:val="000000" w:themeColor="text1"/>
                <w:sz w:val="24"/>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vertAlign w:val="baseline"/>
                <w:lang w:val="en-US" w:eastAsia="zh-CN"/>
                <w14:textFill>
                  <w14:solidFill>
                    <w14:schemeClr w14:val="tx1"/>
                  </w14:solidFill>
                </w14:textFill>
              </w:rPr>
              <w:t>2.0</w:t>
            </w:r>
          </w:p>
        </w:tc>
        <w:tc>
          <w:tcPr>
            <w:tcW w:w="1245" w:type="dxa"/>
            <w:vAlign w:val="center"/>
          </w:tcPr>
          <w:p>
            <w:pPr>
              <w:numPr>
                <w:ilvl w:val="-1"/>
                <w:numId w:val="0"/>
              </w:numPr>
              <w:jc w:val="center"/>
              <w:rPr>
                <w:rFonts w:hint="default" w:asciiTheme="minorEastAsia" w:hAnsiTheme="minorEastAsia" w:eastAsiaTheme="minorEastAsia" w:cstheme="minorEastAsia"/>
                <w:color w:val="000000" w:themeColor="text1"/>
                <w:sz w:val="24"/>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vertAlign w:val="baseline"/>
                <w:lang w:val="en-US" w:eastAsia="zh-CN"/>
                <w14:textFill>
                  <w14:solidFill>
                    <w14:schemeClr w14:val="tx1"/>
                  </w14:solidFill>
                </w14:textFill>
              </w:rPr>
              <w:t>2.2</w:t>
            </w:r>
          </w:p>
        </w:tc>
        <w:tc>
          <w:tcPr>
            <w:tcW w:w="1246" w:type="dxa"/>
            <w:vAlign w:val="center"/>
          </w:tcPr>
          <w:p>
            <w:pPr>
              <w:numPr>
                <w:ilvl w:val="-1"/>
                <w:numId w:val="0"/>
              </w:numPr>
              <w:jc w:val="center"/>
              <w:rPr>
                <w:rFonts w:hint="default" w:asciiTheme="minorEastAsia" w:hAnsiTheme="minorEastAsia" w:eastAsiaTheme="minorEastAsia" w:cstheme="minorEastAsia"/>
                <w:color w:val="000000" w:themeColor="text1"/>
                <w:sz w:val="24"/>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vertAlign w:val="baseline"/>
                <w:lang w:val="en-US" w:eastAsia="zh-CN"/>
                <w14:textFill>
                  <w14:solidFill>
                    <w14:schemeClr w14:val="tx1"/>
                  </w14:solidFill>
                </w14:textFill>
              </w:rPr>
              <w:t>2.7</w:t>
            </w:r>
          </w:p>
        </w:tc>
        <w:tc>
          <w:tcPr>
            <w:tcW w:w="1246" w:type="dxa"/>
            <w:vAlign w:val="center"/>
          </w:tcPr>
          <w:p>
            <w:pPr>
              <w:numPr>
                <w:ilvl w:val="-1"/>
                <w:numId w:val="0"/>
              </w:numPr>
              <w:jc w:val="center"/>
              <w:rPr>
                <w:rFonts w:hint="default" w:asciiTheme="minorEastAsia" w:hAnsiTheme="minorEastAsia" w:eastAsiaTheme="minorEastAsia" w:cstheme="minorEastAsia"/>
                <w:color w:val="000000" w:themeColor="text1"/>
                <w:sz w:val="24"/>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vertAlign w:val="baseline"/>
                <w:lang w:val="en-US" w:eastAsia="zh-CN"/>
                <w14:textFill>
                  <w14:solidFill>
                    <w14:schemeClr w14:val="tx1"/>
                  </w14:solidFill>
                </w14:textFill>
              </w:rPr>
              <w:t>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5" w:type="dxa"/>
            <w:vAlign w:val="center"/>
          </w:tcPr>
          <w:p>
            <w:pPr>
              <w:numPr>
                <w:ilvl w:val="-1"/>
                <w:numId w:val="0"/>
              </w:numPr>
              <w:jc w:val="center"/>
              <w:rPr>
                <w:rFonts w:hint="default" w:asciiTheme="minorEastAsia" w:hAnsiTheme="minorEastAsia" w:eastAsiaTheme="minorEastAsia" w:cstheme="minorEastAsia"/>
                <w:color w:val="000000" w:themeColor="text1"/>
                <w:sz w:val="24"/>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vertAlign w:val="baseline"/>
                <w:lang w:val="en-US" w:eastAsia="zh-CN"/>
                <w14:textFill>
                  <w14:solidFill>
                    <w14:schemeClr w14:val="tx1"/>
                  </w14:solidFill>
                </w14:textFill>
              </w:rPr>
              <w:t>20</w:t>
            </w:r>
          </w:p>
        </w:tc>
        <w:tc>
          <w:tcPr>
            <w:tcW w:w="1245" w:type="dxa"/>
            <w:vAlign w:val="center"/>
          </w:tcPr>
          <w:p>
            <w:pPr>
              <w:numPr>
                <w:ilvl w:val="-1"/>
                <w:numId w:val="0"/>
              </w:numPr>
              <w:jc w:val="center"/>
              <w:rPr>
                <w:rFonts w:hint="default" w:asciiTheme="minorEastAsia" w:hAnsiTheme="minorEastAsia" w:eastAsiaTheme="minorEastAsia" w:cstheme="minorEastAsia"/>
                <w:color w:val="000000" w:themeColor="text1"/>
                <w:sz w:val="24"/>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vertAlign w:val="baseline"/>
                <w:lang w:val="en-US" w:eastAsia="zh-CN"/>
                <w14:textFill>
                  <w14:solidFill>
                    <w14:schemeClr w14:val="tx1"/>
                  </w14:solidFill>
                </w14:textFill>
              </w:rPr>
              <w:t>20.0</w:t>
            </w:r>
          </w:p>
        </w:tc>
        <w:tc>
          <w:tcPr>
            <w:tcW w:w="1245" w:type="dxa"/>
            <w:vAlign w:val="center"/>
          </w:tcPr>
          <w:p>
            <w:pPr>
              <w:numPr>
                <w:ilvl w:val="-1"/>
                <w:numId w:val="0"/>
              </w:numPr>
              <w:jc w:val="center"/>
              <w:rPr>
                <w:rFonts w:hint="default" w:asciiTheme="minorEastAsia" w:hAnsiTheme="minorEastAsia" w:eastAsiaTheme="minorEastAsia" w:cstheme="minorEastAsia"/>
                <w:color w:val="000000" w:themeColor="text1"/>
                <w:sz w:val="24"/>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vertAlign w:val="baseline"/>
                <w:lang w:val="en-US" w:eastAsia="zh-CN"/>
                <w14:textFill>
                  <w14:solidFill>
                    <w14:schemeClr w14:val="tx1"/>
                  </w14:solidFill>
                </w14:textFill>
              </w:rPr>
              <w:t>20.3</w:t>
            </w:r>
          </w:p>
        </w:tc>
        <w:tc>
          <w:tcPr>
            <w:tcW w:w="1245" w:type="dxa"/>
            <w:vAlign w:val="center"/>
          </w:tcPr>
          <w:p>
            <w:pPr>
              <w:numPr>
                <w:ilvl w:val="-1"/>
                <w:numId w:val="0"/>
              </w:numPr>
              <w:jc w:val="center"/>
              <w:rPr>
                <w:rFonts w:hint="default" w:asciiTheme="minorEastAsia" w:hAnsiTheme="minorEastAsia" w:eastAsiaTheme="minorEastAsia" w:cstheme="minorEastAsia"/>
                <w:color w:val="000000" w:themeColor="text1"/>
                <w:sz w:val="24"/>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vertAlign w:val="baseline"/>
                <w:lang w:val="en-US" w:eastAsia="zh-CN"/>
                <w14:textFill>
                  <w14:solidFill>
                    <w14:schemeClr w14:val="tx1"/>
                  </w14:solidFill>
                </w14:textFill>
              </w:rPr>
              <w:t>2.0</w:t>
            </w:r>
          </w:p>
        </w:tc>
        <w:tc>
          <w:tcPr>
            <w:tcW w:w="1245" w:type="dxa"/>
            <w:vAlign w:val="center"/>
          </w:tcPr>
          <w:p>
            <w:pPr>
              <w:numPr>
                <w:ilvl w:val="-1"/>
                <w:numId w:val="0"/>
              </w:numPr>
              <w:jc w:val="center"/>
              <w:rPr>
                <w:rFonts w:hint="default" w:asciiTheme="minorEastAsia" w:hAnsiTheme="minorEastAsia" w:eastAsiaTheme="minorEastAsia" w:cstheme="minorEastAsia"/>
                <w:color w:val="000000" w:themeColor="text1"/>
                <w:sz w:val="24"/>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vertAlign w:val="baseline"/>
                <w:lang w:val="en-US" w:eastAsia="zh-CN"/>
                <w14:textFill>
                  <w14:solidFill>
                    <w14:schemeClr w14:val="tx1"/>
                  </w14:solidFill>
                </w14:textFill>
              </w:rPr>
              <w:t>2.3</w:t>
            </w:r>
          </w:p>
        </w:tc>
        <w:tc>
          <w:tcPr>
            <w:tcW w:w="1245" w:type="dxa"/>
            <w:vAlign w:val="center"/>
          </w:tcPr>
          <w:p>
            <w:pPr>
              <w:numPr>
                <w:ilvl w:val="-1"/>
                <w:numId w:val="0"/>
              </w:numPr>
              <w:jc w:val="center"/>
              <w:rPr>
                <w:rFonts w:hint="default" w:asciiTheme="minorEastAsia" w:hAnsiTheme="minorEastAsia" w:eastAsiaTheme="minorEastAsia" w:cstheme="minorEastAsia"/>
                <w:color w:val="000000" w:themeColor="text1"/>
                <w:sz w:val="24"/>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vertAlign w:val="baseline"/>
                <w:lang w:val="en-US" w:eastAsia="zh-CN"/>
                <w14:textFill>
                  <w14:solidFill>
                    <w14:schemeClr w14:val="tx1"/>
                  </w14:solidFill>
                </w14:textFill>
              </w:rPr>
              <w:t>2.8</w:t>
            </w:r>
          </w:p>
        </w:tc>
        <w:tc>
          <w:tcPr>
            <w:tcW w:w="1246" w:type="dxa"/>
            <w:vAlign w:val="center"/>
          </w:tcPr>
          <w:p>
            <w:pPr>
              <w:numPr>
                <w:ilvl w:val="-1"/>
                <w:numId w:val="0"/>
              </w:numPr>
              <w:jc w:val="center"/>
              <w:rPr>
                <w:rFonts w:hint="default" w:asciiTheme="minorEastAsia" w:hAnsiTheme="minorEastAsia" w:eastAsiaTheme="minorEastAsia" w:cstheme="minorEastAsia"/>
                <w:color w:val="000000" w:themeColor="text1"/>
                <w:sz w:val="24"/>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vertAlign w:val="baseline"/>
                <w:lang w:val="en-US" w:eastAsia="zh-CN"/>
                <w14:textFill>
                  <w14:solidFill>
                    <w14:schemeClr w14:val="tx1"/>
                  </w14:solidFill>
                </w14:textFill>
              </w:rPr>
              <w:t>3.4</w:t>
            </w:r>
          </w:p>
        </w:tc>
        <w:tc>
          <w:tcPr>
            <w:tcW w:w="1246" w:type="dxa"/>
            <w:vAlign w:val="center"/>
          </w:tcPr>
          <w:p>
            <w:pPr>
              <w:numPr>
                <w:ilvl w:val="-1"/>
                <w:numId w:val="0"/>
              </w:numPr>
              <w:jc w:val="center"/>
              <w:rPr>
                <w:rFonts w:hint="default" w:asciiTheme="minorEastAsia" w:hAnsiTheme="minorEastAsia" w:eastAsiaTheme="minorEastAsia" w:cstheme="minorEastAsia"/>
                <w:color w:val="000000" w:themeColor="text1"/>
                <w:sz w:val="24"/>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vertAlign w:val="baseline"/>
                <w:lang w:val="en-US" w:eastAsia="zh-CN"/>
                <w14:textFill>
                  <w14:solidFill>
                    <w14:schemeClr w14:val="tx1"/>
                  </w14:solidFill>
                </w14:textFill>
              </w:rPr>
              <w:t>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5" w:type="dxa"/>
            <w:vAlign w:val="center"/>
          </w:tcPr>
          <w:p>
            <w:pPr>
              <w:numPr>
                <w:ilvl w:val="-1"/>
                <w:numId w:val="0"/>
              </w:numPr>
              <w:jc w:val="center"/>
              <w:rPr>
                <w:rFonts w:hint="default" w:asciiTheme="minorEastAsia" w:hAnsiTheme="minorEastAsia" w:eastAsiaTheme="minorEastAsia" w:cstheme="minorEastAsia"/>
                <w:color w:val="000000" w:themeColor="text1"/>
                <w:sz w:val="24"/>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vertAlign w:val="baseline"/>
                <w:lang w:val="en-US" w:eastAsia="zh-CN"/>
                <w14:textFill>
                  <w14:solidFill>
                    <w14:schemeClr w14:val="tx1"/>
                  </w14:solidFill>
                </w14:textFill>
              </w:rPr>
              <w:t>25</w:t>
            </w:r>
          </w:p>
        </w:tc>
        <w:tc>
          <w:tcPr>
            <w:tcW w:w="1245" w:type="dxa"/>
            <w:vAlign w:val="center"/>
          </w:tcPr>
          <w:p>
            <w:pPr>
              <w:numPr>
                <w:ilvl w:val="-1"/>
                <w:numId w:val="0"/>
              </w:numPr>
              <w:jc w:val="center"/>
              <w:rPr>
                <w:rFonts w:hint="default" w:asciiTheme="minorEastAsia" w:hAnsiTheme="minorEastAsia" w:eastAsiaTheme="minorEastAsia" w:cstheme="minorEastAsia"/>
                <w:color w:val="000000" w:themeColor="text1"/>
                <w:sz w:val="24"/>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vertAlign w:val="baseline"/>
                <w:lang w:val="en-US" w:eastAsia="zh-CN"/>
                <w14:textFill>
                  <w14:solidFill>
                    <w14:schemeClr w14:val="tx1"/>
                  </w14:solidFill>
                </w14:textFill>
              </w:rPr>
              <w:t>25.0</w:t>
            </w:r>
          </w:p>
        </w:tc>
        <w:tc>
          <w:tcPr>
            <w:tcW w:w="1245" w:type="dxa"/>
            <w:vAlign w:val="center"/>
          </w:tcPr>
          <w:p>
            <w:pPr>
              <w:numPr>
                <w:ilvl w:val="-1"/>
                <w:numId w:val="0"/>
              </w:numPr>
              <w:jc w:val="center"/>
              <w:rPr>
                <w:rFonts w:hint="default" w:asciiTheme="minorEastAsia" w:hAnsiTheme="minorEastAsia" w:eastAsiaTheme="minorEastAsia" w:cstheme="minorEastAsia"/>
                <w:color w:val="000000" w:themeColor="text1"/>
                <w:sz w:val="24"/>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vertAlign w:val="baseline"/>
                <w:lang w:val="en-US" w:eastAsia="zh-CN"/>
                <w14:textFill>
                  <w14:solidFill>
                    <w14:schemeClr w14:val="tx1"/>
                  </w14:solidFill>
                </w14:textFill>
              </w:rPr>
              <w:t>25.3</w:t>
            </w:r>
          </w:p>
        </w:tc>
        <w:tc>
          <w:tcPr>
            <w:tcW w:w="1245" w:type="dxa"/>
            <w:vAlign w:val="center"/>
          </w:tcPr>
          <w:p>
            <w:pPr>
              <w:numPr>
                <w:ilvl w:val="-1"/>
                <w:numId w:val="0"/>
              </w:numPr>
              <w:jc w:val="center"/>
              <w:rPr>
                <w:rFonts w:hint="default" w:asciiTheme="minorEastAsia" w:hAnsiTheme="minorEastAsia" w:eastAsiaTheme="minorEastAsia" w:cstheme="minorEastAsia"/>
                <w:color w:val="000000" w:themeColor="text1"/>
                <w:sz w:val="24"/>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vertAlign w:val="baseline"/>
                <w:lang w:val="en-US" w:eastAsia="zh-CN"/>
                <w14:textFill>
                  <w14:solidFill>
                    <w14:schemeClr w14:val="tx1"/>
                  </w14:solidFill>
                </w14:textFill>
              </w:rPr>
              <w:t>2.3</w:t>
            </w:r>
          </w:p>
        </w:tc>
        <w:tc>
          <w:tcPr>
            <w:tcW w:w="1245" w:type="dxa"/>
            <w:vAlign w:val="center"/>
          </w:tcPr>
          <w:p>
            <w:pPr>
              <w:numPr>
                <w:ilvl w:val="-1"/>
                <w:numId w:val="0"/>
              </w:numPr>
              <w:jc w:val="center"/>
              <w:rPr>
                <w:rFonts w:hint="default" w:asciiTheme="minorEastAsia" w:hAnsiTheme="minorEastAsia" w:eastAsiaTheme="minorEastAsia" w:cstheme="minorEastAsia"/>
                <w:color w:val="000000" w:themeColor="text1"/>
                <w:sz w:val="24"/>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vertAlign w:val="baseline"/>
                <w:lang w:val="en-US" w:eastAsia="zh-CN"/>
                <w14:textFill>
                  <w14:solidFill>
                    <w14:schemeClr w14:val="tx1"/>
                  </w14:solidFill>
                </w14:textFill>
              </w:rPr>
              <w:t>2.8</w:t>
            </w:r>
          </w:p>
        </w:tc>
        <w:tc>
          <w:tcPr>
            <w:tcW w:w="1245" w:type="dxa"/>
            <w:vAlign w:val="center"/>
          </w:tcPr>
          <w:p>
            <w:pPr>
              <w:numPr>
                <w:ilvl w:val="-1"/>
                <w:numId w:val="0"/>
              </w:numPr>
              <w:jc w:val="center"/>
              <w:rPr>
                <w:rFonts w:hint="default" w:asciiTheme="minorEastAsia" w:hAnsiTheme="minorEastAsia" w:eastAsiaTheme="minorEastAsia" w:cstheme="minorEastAsia"/>
                <w:color w:val="000000" w:themeColor="text1"/>
                <w:sz w:val="24"/>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vertAlign w:val="baseline"/>
                <w:lang w:val="en-US" w:eastAsia="zh-CN"/>
                <w14:textFill>
                  <w14:solidFill>
                    <w14:schemeClr w14:val="tx1"/>
                  </w14:solidFill>
                </w14:textFill>
              </w:rPr>
              <w:t>3.5</w:t>
            </w:r>
          </w:p>
        </w:tc>
        <w:tc>
          <w:tcPr>
            <w:tcW w:w="1246" w:type="dxa"/>
            <w:vAlign w:val="center"/>
          </w:tcPr>
          <w:p>
            <w:pPr>
              <w:numPr>
                <w:ilvl w:val="-1"/>
                <w:numId w:val="0"/>
              </w:numPr>
              <w:jc w:val="center"/>
              <w:rPr>
                <w:rFonts w:hint="default" w:asciiTheme="minorEastAsia" w:hAnsiTheme="minorEastAsia" w:eastAsiaTheme="minorEastAsia" w:cstheme="minorEastAsia"/>
                <w:color w:val="000000" w:themeColor="text1"/>
                <w:sz w:val="24"/>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vertAlign w:val="baseline"/>
                <w:lang w:val="en-US" w:eastAsia="zh-CN"/>
                <w14:textFill>
                  <w14:solidFill>
                    <w14:schemeClr w14:val="tx1"/>
                  </w14:solidFill>
                </w14:textFill>
              </w:rPr>
              <w:t>4.2</w:t>
            </w:r>
          </w:p>
        </w:tc>
        <w:tc>
          <w:tcPr>
            <w:tcW w:w="1246" w:type="dxa"/>
            <w:vAlign w:val="center"/>
          </w:tcPr>
          <w:p>
            <w:pPr>
              <w:numPr>
                <w:ilvl w:val="-1"/>
                <w:numId w:val="0"/>
              </w:numPr>
              <w:jc w:val="center"/>
              <w:rPr>
                <w:rFonts w:hint="default" w:asciiTheme="minorEastAsia" w:hAnsiTheme="minorEastAsia" w:eastAsiaTheme="minorEastAsia" w:cstheme="minorEastAsia"/>
                <w:color w:val="000000" w:themeColor="text1"/>
                <w:sz w:val="24"/>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vertAlign w:val="baseline"/>
                <w:lang w:val="en-US" w:eastAsia="zh-CN"/>
                <w14:textFill>
                  <w14:solidFill>
                    <w14:schemeClr w14:val="tx1"/>
                  </w14:solidFill>
                </w14:textFill>
              </w:rPr>
              <w:t>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5" w:type="dxa"/>
            <w:vAlign w:val="center"/>
          </w:tcPr>
          <w:p>
            <w:pPr>
              <w:numPr>
                <w:ilvl w:val="-1"/>
                <w:numId w:val="0"/>
              </w:numPr>
              <w:jc w:val="center"/>
              <w:rPr>
                <w:rFonts w:hint="default" w:asciiTheme="minorEastAsia" w:hAnsiTheme="minorEastAsia" w:eastAsiaTheme="minorEastAsia" w:cstheme="minorEastAsia"/>
                <w:color w:val="000000" w:themeColor="text1"/>
                <w:sz w:val="24"/>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vertAlign w:val="baseline"/>
                <w:lang w:val="en-US" w:eastAsia="zh-CN"/>
                <w14:textFill>
                  <w14:solidFill>
                    <w14:schemeClr w14:val="tx1"/>
                  </w14:solidFill>
                </w14:textFill>
              </w:rPr>
              <w:t>32</w:t>
            </w:r>
          </w:p>
        </w:tc>
        <w:tc>
          <w:tcPr>
            <w:tcW w:w="1245" w:type="dxa"/>
            <w:vAlign w:val="center"/>
          </w:tcPr>
          <w:p>
            <w:pPr>
              <w:numPr>
                <w:ilvl w:val="-1"/>
                <w:numId w:val="0"/>
              </w:numPr>
              <w:jc w:val="center"/>
              <w:rPr>
                <w:rFonts w:hint="default" w:asciiTheme="minorEastAsia" w:hAnsiTheme="minorEastAsia" w:eastAsiaTheme="minorEastAsia" w:cstheme="minorEastAsia"/>
                <w:color w:val="000000" w:themeColor="text1"/>
                <w:sz w:val="24"/>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vertAlign w:val="baseline"/>
                <w:lang w:val="en-US" w:eastAsia="zh-CN"/>
                <w14:textFill>
                  <w14:solidFill>
                    <w14:schemeClr w14:val="tx1"/>
                  </w14:solidFill>
                </w14:textFill>
              </w:rPr>
              <w:t>32.0</w:t>
            </w:r>
          </w:p>
        </w:tc>
        <w:tc>
          <w:tcPr>
            <w:tcW w:w="1245" w:type="dxa"/>
            <w:vAlign w:val="center"/>
          </w:tcPr>
          <w:p>
            <w:pPr>
              <w:numPr>
                <w:ilvl w:val="-1"/>
                <w:numId w:val="0"/>
              </w:numPr>
              <w:jc w:val="center"/>
              <w:rPr>
                <w:rFonts w:hint="default" w:asciiTheme="minorEastAsia" w:hAnsiTheme="minorEastAsia" w:eastAsiaTheme="minorEastAsia" w:cstheme="minorEastAsia"/>
                <w:color w:val="000000" w:themeColor="text1"/>
                <w:sz w:val="24"/>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vertAlign w:val="baseline"/>
                <w:lang w:val="en-US" w:eastAsia="zh-CN"/>
                <w14:textFill>
                  <w14:solidFill>
                    <w14:schemeClr w14:val="tx1"/>
                  </w14:solidFill>
                </w14:textFill>
              </w:rPr>
              <w:t>32.3</w:t>
            </w:r>
          </w:p>
        </w:tc>
        <w:tc>
          <w:tcPr>
            <w:tcW w:w="1245" w:type="dxa"/>
            <w:vAlign w:val="center"/>
          </w:tcPr>
          <w:p>
            <w:pPr>
              <w:numPr>
                <w:ilvl w:val="-1"/>
                <w:numId w:val="0"/>
              </w:numPr>
              <w:jc w:val="center"/>
              <w:rPr>
                <w:rFonts w:hint="default" w:asciiTheme="minorEastAsia" w:hAnsiTheme="minorEastAsia" w:eastAsiaTheme="minorEastAsia" w:cstheme="minorEastAsia"/>
                <w:color w:val="000000" w:themeColor="text1"/>
                <w:sz w:val="24"/>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vertAlign w:val="baseline"/>
                <w:lang w:val="en-US" w:eastAsia="zh-CN"/>
                <w14:textFill>
                  <w14:solidFill>
                    <w14:schemeClr w14:val="tx1"/>
                  </w14:solidFill>
                </w14:textFill>
              </w:rPr>
              <w:t>2.9</w:t>
            </w:r>
          </w:p>
        </w:tc>
        <w:tc>
          <w:tcPr>
            <w:tcW w:w="1245" w:type="dxa"/>
            <w:vAlign w:val="center"/>
          </w:tcPr>
          <w:p>
            <w:pPr>
              <w:numPr>
                <w:ilvl w:val="-1"/>
                <w:numId w:val="0"/>
              </w:numPr>
              <w:jc w:val="center"/>
              <w:rPr>
                <w:rFonts w:hint="default" w:asciiTheme="minorEastAsia" w:hAnsiTheme="minorEastAsia" w:eastAsiaTheme="minorEastAsia" w:cstheme="minorEastAsia"/>
                <w:color w:val="000000" w:themeColor="text1"/>
                <w:sz w:val="24"/>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vertAlign w:val="baseline"/>
                <w:lang w:val="en-US" w:eastAsia="zh-CN"/>
                <w14:textFill>
                  <w14:solidFill>
                    <w14:schemeClr w14:val="tx1"/>
                  </w14:solidFill>
                </w14:textFill>
              </w:rPr>
              <w:t>3.6</w:t>
            </w:r>
          </w:p>
        </w:tc>
        <w:tc>
          <w:tcPr>
            <w:tcW w:w="1245" w:type="dxa"/>
            <w:vAlign w:val="center"/>
          </w:tcPr>
          <w:p>
            <w:pPr>
              <w:numPr>
                <w:ilvl w:val="-1"/>
                <w:numId w:val="0"/>
              </w:numPr>
              <w:jc w:val="center"/>
              <w:rPr>
                <w:rFonts w:hint="default" w:asciiTheme="minorEastAsia" w:hAnsiTheme="minorEastAsia" w:eastAsiaTheme="minorEastAsia" w:cstheme="minorEastAsia"/>
                <w:color w:val="000000" w:themeColor="text1"/>
                <w:sz w:val="24"/>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vertAlign w:val="baseline"/>
                <w:lang w:val="en-US" w:eastAsia="zh-CN"/>
                <w14:textFill>
                  <w14:solidFill>
                    <w14:schemeClr w14:val="tx1"/>
                  </w14:solidFill>
                </w14:textFill>
              </w:rPr>
              <w:t>4.4</w:t>
            </w:r>
          </w:p>
        </w:tc>
        <w:tc>
          <w:tcPr>
            <w:tcW w:w="1246" w:type="dxa"/>
            <w:vAlign w:val="center"/>
          </w:tcPr>
          <w:p>
            <w:pPr>
              <w:numPr>
                <w:ilvl w:val="-1"/>
                <w:numId w:val="0"/>
              </w:numPr>
              <w:jc w:val="center"/>
              <w:rPr>
                <w:rFonts w:hint="default" w:asciiTheme="minorEastAsia" w:hAnsiTheme="minorEastAsia" w:eastAsiaTheme="minorEastAsia" w:cstheme="minorEastAsia"/>
                <w:color w:val="000000" w:themeColor="text1"/>
                <w:sz w:val="24"/>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vertAlign w:val="baseline"/>
                <w:lang w:val="en-US" w:eastAsia="zh-CN"/>
                <w14:textFill>
                  <w14:solidFill>
                    <w14:schemeClr w14:val="tx1"/>
                  </w14:solidFill>
                </w14:textFill>
              </w:rPr>
              <w:t>5.4</w:t>
            </w:r>
          </w:p>
        </w:tc>
        <w:tc>
          <w:tcPr>
            <w:tcW w:w="1246" w:type="dxa"/>
            <w:vAlign w:val="center"/>
          </w:tcPr>
          <w:p>
            <w:pPr>
              <w:numPr>
                <w:ilvl w:val="-1"/>
                <w:numId w:val="0"/>
              </w:numPr>
              <w:jc w:val="center"/>
              <w:rPr>
                <w:rFonts w:hint="default" w:asciiTheme="minorEastAsia" w:hAnsiTheme="minorEastAsia" w:eastAsiaTheme="minorEastAsia" w:cstheme="minorEastAsia"/>
                <w:color w:val="000000" w:themeColor="text1"/>
                <w:sz w:val="24"/>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vertAlign w:val="baseline"/>
                <w:lang w:val="en-US" w:eastAsia="zh-CN"/>
                <w14:textFill>
                  <w14:solidFill>
                    <w14:schemeClr w14:val="tx1"/>
                  </w14:solidFill>
                </w14:textFill>
              </w:rPr>
              <w:t>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5" w:type="dxa"/>
            <w:vAlign w:val="center"/>
          </w:tcPr>
          <w:p>
            <w:pPr>
              <w:numPr>
                <w:ilvl w:val="-1"/>
                <w:numId w:val="0"/>
              </w:numPr>
              <w:jc w:val="center"/>
              <w:rPr>
                <w:rFonts w:hint="default" w:asciiTheme="minorEastAsia" w:hAnsiTheme="minorEastAsia" w:eastAsiaTheme="minorEastAsia" w:cstheme="minorEastAsia"/>
                <w:color w:val="000000" w:themeColor="text1"/>
                <w:sz w:val="24"/>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vertAlign w:val="baseline"/>
                <w:lang w:val="en-US" w:eastAsia="zh-CN"/>
                <w14:textFill>
                  <w14:solidFill>
                    <w14:schemeClr w14:val="tx1"/>
                  </w14:solidFill>
                </w14:textFill>
              </w:rPr>
              <w:t>40</w:t>
            </w:r>
          </w:p>
        </w:tc>
        <w:tc>
          <w:tcPr>
            <w:tcW w:w="1245" w:type="dxa"/>
            <w:vAlign w:val="center"/>
          </w:tcPr>
          <w:p>
            <w:pPr>
              <w:numPr>
                <w:ilvl w:val="-1"/>
                <w:numId w:val="0"/>
              </w:numPr>
              <w:jc w:val="center"/>
              <w:rPr>
                <w:rFonts w:hint="default" w:asciiTheme="minorEastAsia" w:hAnsiTheme="minorEastAsia" w:eastAsiaTheme="minorEastAsia" w:cstheme="minorEastAsia"/>
                <w:color w:val="000000" w:themeColor="text1"/>
                <w:sz w:val="24"/>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vertAlign w:val="baseline"/>
                <w:lang w:val="en-US" w:eastAsia="zh-CN"/>
                <w14:textFill>
                  <w14:solidFill>
                    <w14:schemeClr w14:val="tx1"/>
                  </w14:solidFill>
                </w14:textFill>
              </w:rPr>
              <w:t>40.0</w:t>
            </w:r>
          </w:p>
        </w:tc>
        <w:tc>
          <w:tcPr>
            <w:tcW w:w="1245" w:type="dxa"/>
            <w:vAlign w:val="center"/>
          </w:tcPr>
          <w:p>
            <w:pPr>
              <w:numPr>
                <w:ilvl w:val="-1"/>
                <w:numId w:val="0"/>
              </w:numPr>
              <w:jc w:val="center"/>
              <w:rPr>
                <w:rFonts w:hint="default" w:asciiTheme="minorEastAsia" w:hAnsiTheme="minorEastAsia" w:eastAsiaTheme="minorEastAsia" w:cstheme="minorEastAsia"/>
                <w:color w:val="000000" w:themeColor="text1"/>
                <w:sz w:val="24"/>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vertAlign w:val="baseline"/>
                <w:lang w:val="en-US" w:eastAsia="zh-CN"/>
                <w14:textFill>
                  <w14:solidFill>
                    <w14:schemeClr w14:val="tx1"/>
                  </w14:solidFill>
                </w14:textFill>
              </w:rPr>
              <w:t>40.4</w:t>
            </w:r>
          </w:p>
        </w:tc>
        <w:tc>
          <w:tcPr>
            <w:tcW w:w="1245" w:type="dxa"/>
            <w:vAlign w:val="center"/>
          </w:tcPr>
          <w:p>
            <w:pPr>
              <w:numPr>
                <w:ilvl w:val="-1"/>
                <w:numId w:val="0"/>
              </w:numPr>
              <w:jc w:val="center"/>
              <w:rPr>
                <w:rFonts w:hint="default" w:asciiTheme="minorEastAsia" w:hAnsiTheme="minorEastAsia" w:eastAsiaTheme="minorEastAsia" w:cstheme="minorEastAsia"/>
                <w:color w:val="000000" w:themeColor="text1"/>
                <w:sz w:val="24"/>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vertAlign w:val="baseline"/>
                <w:lang w:val="en-US" w:eastAsia="zh-CN"/>
                <w14:textFill>
                  <w14:solidFill>
                    <w14:schemeClr w14:val="tx1"/>
                  </w14:solidFill>
                </w14:textFill>
              </w:rPr>
              <w:t>3.7</w:t>
            </w:r>
          </w:p>
        </w:tc>
        <w:tc>
          <w:tcPr>
            <w:tcW w:w="1245" w:type="dxa"/>
            <w:vAlign w:val="center"/>
          </w:tcPr>
          <w:p>
            <w:pPr>
              <w:numPr>
                <w:ilvl w:val="-1"/>
                <w:numId w:val="0"/>
              </w:numPr>
              <w:jc w:val="center"/>
              <w:rPr>
                <w:rFonts w:hint="default" w:asciiTheme="minorEastAsia" w:hAnsiTheme="minorEastAsia" w:eastAsiaTheme="minorEastAsia" w:cstheme="minorEastAsia"/>
                <w:color w:val="000000" w:themeColor="text1"/>
                <w:sz w:val="24"/>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vertAlign w:val="baseline"/>
                <w:lang w:val="en-US" w:eastAsia="zh-CN"/>
                <w14:textFill>
                  <w14:solidFill>
                    <w14:schemeClr w14:val="tx1"/>
                  </w14:solidFill>
                </w14:textFill>
              </w:rPr>
              <w:t>4.5</w:t>
            </w:r>
          </w:p>
        </w:tc>
        <w:tc>
          <w:tcPr>
            <w:tcW w:w="1245" w:type="dxa"/>
            <w:vAlign w:val="center"/>
          </w:tcPr>
          <w:p>
            <w:pPr>
              <w:numPr>
                <w:ilvl w:val="-1"/>
                <w:numId w:val="0"/>
              </w:numPr>
              <w:jc w:val="center"/>
              <w:rPr>
                <w:rFonts w:hint="default" w:asciiTheme="minorEastAsia" w:hAnsiTheme="minorEastAsia" w:eastAsiaTheme="minorEastAsia" w:cstheme="minorEastAsia"/>
                <w:color w:val="000000" w:themeColor="text1"/>
                <w:sz w:val="24"/>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vertAlign w:val="baseline"/>
                <w:lang w:val="en-US" w:eastAsia="zh-CN"/>
                <w14:textFill>
                  <w14:solidFill>
                    <w14:schemeClr w14:val="tx1"/>
                  </w14:solidFill>
                </w14:textFill>
              </w:rPr>
              <w:t>5.5</w:t>
            </w:r>
          </w:p>
        </w:tc>
        <w:tc>
          <w:tcPr>
            <w:tcW w:w="1246" w:type="dxa"/>
            <w:vAlign w:val="center"/>
          </w:tcPr>
          <w:p>
            <w:pPr>
              <w:numPr>
                <w:ilvl w:val="-1"/>
                <w:numId w:val="0"/>
              </w:numPr>
              <w:jc w:val="center"/>
              <w:rPr>
                <w:rFonts w:hint="default" w:asciiTheme="minorEastAsia" w:hAnsiTheme="minorEastAsia" w:eastAsiaTheme="minorEastAsia" w:cstheme="minorEastAsia"/>
                <w:color w:val="000000" w:themeColor="text1"/>
                <w:sz w:val="24"/>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vertAlign w:val="baseline"/>
                <w:lang w:val="en-US" w:eastAsia="zh-CN"/>
                <w14:textFill>
                  <w14:solidFill>
                    <w14:schemeClr w14:val="tx1"/>
                  </w14:solidFill>
                </w14:textFill>
              </w:rPr>
              <w:t>6.7</w:t>
            </w:r>
          </w:p>
        </w:tc>
        <w:tc>
          <w:tcPr>
            <w:tcW w:w="1246" w:type="dxa"/>
            <w:vAlign w:val="center"/>
          </w:tcPr>
          <w:p>
            <w:pPr>
              <w:numPr>
                <w:ilvl w:val="-1"/>
                <w:numId w:val="0"/>
              </w:numPr>
              <w:jc w:val="center"/>
              <w:rPr>
                <w:rFonts w:hint="default" w:asciiTheme="minorEastAsia" w:hAnsiTheme="minorEastAsia" w:eastAsiaTheme="minorEastAsia" w:cstheme="minorEastAsia"/>
                <w:color w:val="000000" w:themeColor="text1"/>
                <w:sz w:val="24"/>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vertAlign w:val="baseline"/>
                <w:lang w:val="en-US" w:eastAsia="zh-CN"/>
                <w14:textFill>
                  <w14:solidFill>
                    <w14:schemeClr w14:val="tx1"/>
                  </w14:solidFill>
                </w14:textFill>
              </w:rPr>
              <w:t>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5" w:type="dxa"/>
            <w:vAlign w:val="center"/>
          </w:tcPr>
          <w:p>
            <w:pPr>
              <w:numPr>
                <w:ilvl w:val="-1"/>
                <w:numId w:val="0"/>
              </w:numPr>
              <w:jc w:val="center"/>
              <w:rPr>
                <w:rFonts w:hint="default" w:asciiTheme="minorEastAsia" w:hAnsiTheme="minorEastAsia" w:eastAsiaTheme="minorEastAsia" w:cstheme="minorEastAsia"/>
                <w:color w:val="000000" w:themeColor="text1"/>
                <w:sz w:val="24"/>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vertAlign w:val="baseline"/>
                <w:lang w:val="en-US" w:eastAsia="zh-CN"/>
                <w14:textFill>
                  <w14:solidFill>
                    <w14:schemeClr w14:val="tx1"/>
                  </w14:solidFill>
                </w14:textFill>
              </w:rPr>
              <w:t>50</w:t>
            </w:r>
          </w:p>
        </w:tc>
        <w:tc>
          <w:tcPr>
            <w:tcW w:w="1245" w:type="dxa"/>
            <w:vAlign w:val="center"/>
          </w:tcPr>
          <w:p>
            <w:pPr>
              <w:numPr>
                <w:ilvl w:val="-1"/>
                <w:numId w:val="0"/>
              </w:numPr>
              <w:jc w:val="center"/>
              <w:rPr>
                <w:rFonts w:hint="default" w:asciiTheme="minorEastAsia" w:hAnsiTheme="minorEastAsia" w:eastAsiaTheme="minorEastAsia" w:cstheme="minorEastAsia"/>
                <w:color w:val="000000" w:themeColor="text1"/>
                <w:sz w:val="24"/>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vertAlign w:val="baseline"/>
                <w:lang w:val="en-US" w:eastAsia="zh-CN"/>
                <w14:textFill>
                  <w14:solidFill>
                    <w14:schemeClr w14:val="tx1"/>
                  </w14:solidFill>
                </w14:textFill>
              </w:rPr>
              <w:t>50.0</w:t>
            </w:r>
          </w:p>
        </w:tc>
        <w:tc>
          <w:tcPr>
            <w:tcW w:w="1245" w:type="dxa"/>
            <w:vAlign w:val="center"/>
          </w:tcPr>
          <w:p>
            <w:pPr>
              <w:numPr>
                <w:ilvl w:val="-1"/>
                <w:numId w:val="0"/>
              </w:numPr>
              <w:jc w:val="center"/>
              <w:rPr>
                <w:rFonts w:hint="default" w:asciiTheme="minorEastAsia" w:hAnsiTheme="minorEastAsia" w:eastAsiaTheme="minorEastAsia" w:cstheme="minorEastAsia"/>
                <w:color w:val="000000" w:themeColor="text1"/>
                <w:sz w:val="24"/>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vertAlign w:val="baseline"/>
                <w:lang w:val="en-US" w:eastAsia="zh-CN"/>
                <w14:textFill>
                  <w14:solidFill>
                    <w14:schemeClr w14:val="tx1"/>
                  </w14:solidFill>
                </w14:textFill>
              </w:rPr>
              <w:t>50.5</w:t>
            </w:r>
          </w:p>
        </w:tc>
        <w:tc>
          <w:tcPr>
            <w:tcW w:w="1245" w:type="dxa"/>
            <w:vAlign w:val="center"/>
          </w:tcPr>
          <w:p>
            <w:pPr>
              <w:numPr>
                <w:ilvl w:val="-1"/>
                <w:numId w:val="0"/>
              </w:numPr>
              <w:jc w:val="center"/>
              <w:rPr>
                <w:rFonts w:hint="default" w:asciiTheme="minorEastAsia" w:hAnsiTheme="minorEastAsia" w:eastAsiaTheme="minorEastAsia" w:cstheme="minorEastAsia"/>
                <w:color w:val="000000" w:themeColor="text1"/>
                <w:sz w:val="24"/>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vertAlign w:val="baseline"/>
                <w:lang w:val="en-US" w:eastAsia="zh-CN"/>
                <w14:textFill>
                  <w14:solidFill>
                    <w14:schemeClr w14:val="tx1"/>
                  </w14:solidFill>
                </w14:textFill>
              </w:rPr>
              <w:t>4.6</w:t>
            </w:r>
          </w:p>
        </w:tc>
        <w:tc>
          <w:tcPr>
            <w:tcW w:w="1245" w:type="dxa"/>
            <w:vAlign w:val="center"/>
          </w:tcPr>
          <w:p>
            <w:pPr>
              <w:numPr>
                <w:ilvl w:val="-1"/>
                <w:numId w:val="0"/>
              </w:numPr>
              <w:jc w:val="center"/>
              <w:rPr>
                <w:rFonts w:hint="default" w:asciiTheme="minorEastAsia" w:hAnsiTheme="minorEastAsia" w:eastAsiaTheme="minorEastAsia" w:cstheme="minorEastAsia"/>
                <w:color w:val="000000" w:themeColor="text1"/>
                <w:sz w:val="24"/>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vertAlign w:val="baseline"/>
                <w:lang w:val="en-US" w:eastAsia="zh-CN"/>
                <w14:textFill>
                  <w14:solidFill>
                    <w14:schemeClr w14:val="tx1"/>
                  </w14:solidFill>
                </w14:textFill>
              </w:rPr>
              <w:t>5.6</w:t>
            </w:r>
          </w:p>
        </w:tc>
        <w:tc>
          <w:tcPr>
            <w:tcW w:w="1245" w:type="dxa"/>
            <w:vAlign w:val="center"/>
          </w:tcPr>
          <w:p>
            <w:pPr>
              <w:numPr>
                <w:ilvl w:val="-1"/>
                <w:numId w:val="0"/>
              </w:numPr>
              <w:jc w:val="center"/>
              <w:rPr>
                <w:rFonts w:hint="default" w:asciiTheme="minorEastAsia" w:hAnsiTheme="minorEastAsia" w:eastAsiaTheme="minorEastAsia" w:cstheme="minorEastAsia"/>
                <w:color w:val="000000" w:themeColor="text1"/>
                <w:sz w:val="24"/>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vertAlign w:val="baseline"/>
                <w:lang w:val="en-US" w:eastAsia="zh-CN"/>
                <w14:textFill>
                  <w14:solidFill>
                    <w14:schemeClr w14:val="tx1"/>
                  </w14:solidFill>
                </w14:textFill>
              </w:rPr>
              <w:t>6.9</w:t>
            </w:r>
          </w:p>
        </w:tc>
        <w:tc>
          <w:tcPr>
            <w:tcW w:w="1246" w:type="dxa"/>
            <w:vAlign w:val="center"/>
          </w:tcPr>
          <w:p>
            <w:pPr>
              <w:numPr>
                <w:ilvl w:val="-1"/>
                <w:numId w:val="0"/>
              </w:numPr>
              <w:jc w:val="center"/>
              <w:rPr>
                <w:rFonts w:hint="default" w:asciiTheme="minorEastAsia" w:hAnsiTheme="minorEastAsia" w:eastAsiaTheme="minorEastAsia" w:cstheme="minorEastAsia"/>
                <w:color w:val="000000" w:themeColor="text1"/>
                <w:sz w:val="24"/>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vertAlign w:val="baseline"/>
                <w:lang w:val="en-US" w:eastAsia="zh-CN"/>
                <w14:textFill>
                  <w14:solidFill>
                    <w14:schemeClr w14:val="tx1"/>
                  </w14:solidFill>
                </w14:textFill>
              </w:rPr>
              <w:t>8.3</w:t>
            </w:r>
          </w:p>
        </w:tc>
        <w:tc>
          <w:tcPr>
            <w:tcW w:w="1246" w:type="dxa"/>
            <w:vAlign w:val="center"/>
          </w:tcPr>
          <w:p>
            <w:pPr>
              <w:numPr>
                <w:ilvl w:val="-1"/>
                <w:numId w:val="0"/>
              </w:numPr>
              <w:jc w:val="center"/>
              <w:rPr>
                <w:rFonts w:hint="default" w:asciiTheme="minorEastAsia" w:hAnsiTheme="minorEastAsia" w:eastAsiaTheme="minorEastAsia" w:cstheme="minorEastAsia"/>
                <w:color w:val="000000" w:themeColor="text1"/>
                <w:sz w:val="24"/>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vertAlign w:val="baseline"/>
                <w:lang w:val="en-US" w:eastAsia="zh-CN"/>
                <w14:textFill>
                  <w14:solidFill>
                    <w14:schemeClr w14:val="tx1"/>
                  </w14:solidFill>
                </w14:textFill>
              </w:rPr>
              <w:t>10.1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5" w:type="dxa"/>
            <w:vAlign w:val="center"/>
          </w:tcPr>
          <w:p>
            <w:pPr>
              <w:numPr>
                <w:ilvl w:val="-1"/>
                <w:numId w:val="0"/>
              </w:numPr>
              <w:jc w:val="center"/>
              <w:rPr>
                <w:rFonts w:hint="default" w:asciiTheme="minorEastAsia" w:hAnsiTheme="minorEastAsia" w:eastAsiaTheme="minorEastAsia" w:cstheme="minorEastAsia"/>
                <w:color w:val="000000" w:themeColor="text1"/>
                <w:sz w:val="24"/>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vertAlign w:val="baseline"/>
                <w:lang w:val="en-US" w:eastAsia="zh-CN"/>
                <w14:textFill>
                  <w14:solidFill>
                    <w14:schemeClr w14:val="tx1"/>
                  </w14:solidFill>
                </w14:textFill>
              </w:rPr>
              <w:t>63</w:t>
            </w:r>
          </w:p>
        </w:tc>
        <w:tc>
          <w:tcPr>
            <w:tcW w:w="1245" w:type="dxa"/>
            <w:vAlign w:val="center"/>
          </w:tcPr>
          <w:p>
            <w:pPr>
              <w:numPr>
                <w:ilvl w:val="-1"/>
                <w:numId w:val="0"/>
              </w:numPr>
              <w:jc w:val="center"/>
              <w:rPr>
                <w:rFonts w:hint="default" w:asciiTheme="minorEastAsia" w:hAnsiTheme="minorEastAsia" w:eastAsiaTheme="minorEastAsia" w:cstheme="minorEastAsia"/>
                <w:color w:val="000000" w:themeColor="text1"/>
                <w:sz w:val="24"/>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vertAlign w:val="baseline"/>
                <w:lang w:val="en-US" w:eastAsia="zh-CN"/>
                <w14:textFill>
                  <w14:solidFill>
                    <w14:schemeClr w14:val="tx1"/>
                  </w14:solidFill>
                </w14:textFill>
              </w:rPr>
              <w:t>63.0</w:t>
            </w:r>
          </w:p>
        </w:tc>
        <w:tc>
          <w:tcPr>
            <w:tcW w:w="1245" w:type="dxa"/>
            <w:vAlign w:val="center"/>
          </w:tcPr>
          <w:p>
            <w:pPr>
              <w:numPr>
                <w:ilvl w:val="-1"/>
                <w:numId w:val="0"/>
              </w:numPr>
              <w:jc w:val="center"/>
              <w:rPr>
                <w:rFonts w:hint="default" w:asciiTheme="minorEastAsia" w:hAnsiTheme="minorEastAsia" w:eastAsiaTheme="minorEastAsia" w:cstheme="minorEastAsia"/>
                <w:color w:val="000000" w:themeColor="text1"/>
                <w:sz w:val="24"/>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vertAlign w:val="baseline"/>
                <w:lang w:val="en-US" w:eastAsia="zh-CN"/>
                <w14:textFill>
                  <w14:solidFill>
                    <w14:schemeClr w14:val="tx1"/>
                  </w14:solidFill>
                </w14:textFill>
              </w:rPr>
              <w:t>63.6</w:t>
            </w:r>
          </w:p>
        </w:tc>
        <w:tc>
          <w:tcPr>
            <w:tcW w:w="1245" w:type="dxa"/>
            <w:vAlign w:val="center"/>
          </w:tcPr>
          <w:p>
            <w:pPr>
              <w:numPr>
                <w:ilvl w:val="-1"/>
                <w:numId w:val="0"/>
              </w:numPr>
              <w:jc w:val="center"/>
              <w:rPr>
                <w:rFonts w:hint="default" w:asciiTheme="minorEastAsia" w:hAnsiTheme="minorEastAsia" w:eastAsiaTheme="minorEastAsia" w:cstheme="minorEastAsia"/>
                <w:color w:val="000000" w:themeColor="text1"/>
                <w:sz w:val="24"/>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vertAlign w:val="baseline"/>
                <w:lang w:val="en-US" w:eastAsia="zh-CN"/>
                <w14:textFill>
                  <w14:solidFill>
                    <w14:schemeClr w14:val="tx1"/>
                  </w14:solidFill>
                </w14:textFill>
              </w:rPr>
              <w:t>5.8</w:t>
            </w:r>
          </w:p>
        </w:tc>
        <w:tc>
          <w:tcPr>
            <w:tcW w:w="1245" w:type="dxa"/>
            <w:vAlign w:val="center"/>
          </w:tcPr>
          <w:p>
            <w:pPr>
              <w:numPr>
                <w:ilvl w:val="-1"/>
                <w:numId w:val="0"/>
              </w:numPr>
              <w:jc w:val="center"/>
              <w:rPr>
                <w:rFonts w:hint="default" w:asciiTheme="minorEastAsia" w:hAnsiTheme="minorEastAsia" w:eastAsiaTheme="minorEastAsia" w:cstheme="minorEastAsia"/>
                <w:color w:val="000000" w:themeColor="text1"/>
                <w:sz w:val="24"/>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vertAlign w:val="baseline"/>
                <w:lang w:val="en-US" w:eastAsia="zh-CN"/>
                <w14:textFill>
                  <w14:solidFill>
                    <w14:schemeClr w14:val="tx1"/>
                  </w14:solidFill>
                </w14:textFill>
              </w:rPr>
              <w:t>7.1</w:t>
            </w:r>
          </w:p>
        </w:tc>
        <w:tc>
          <w:tcPr>
            <w:tcW w:w="1245" w:type="dxa"/>
            <w:vAlign w:val="center"/>
          </w:tcPr>
          <w:p>
            <w:pPr>
              <w:numPr>
                <w:ilvl w:val="-1"/>
                <w:numId w:val="0"/>
              </w:numPr>
              <w:jc w:val="center"/>
              <w:rPr>
                <w:rFonts w:hint="default" w:asciiTheme="minorEastAsia" w:hAnsiTheme="minorEastAsia" w:eastAsiaTheme="minorEastAsia" w:cstheme="minorEastAsia"/>
                <w:color w:val="000000" w:themeColor="text1"/>
                <w:sz w:val="24"/>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vertAlign w:val="baseline"/>
                <w:lang w:val="en-US" w:eastAsia="zh-CN"/>
                <w14:textFill>
                  <w14:solidFill>
                    <w14:schemeClr w14:val="tx1"/>
                  </w14:solidFill>
                </w14:textFill>
              </w:rPr>
              <w:t>8.6</w:t>
            </w:r>
          </w:p>
        </w:tc>
        <w:tc>
          <w:tcPr>
            <w:tcW w:w="1246" w:type="dxa"/>
            <w:vAlign w:val="center"/>
          </w:tcPr>
          <w:p>
            <w:pPr>
              <w:numPr>
                <w:ilvl w:val="-1"/>
                <w:numId w:val="0"/>
              </w:numPr>
              <w:jc w:val="center"/>
              <w:rPr>
                <w:rFonts w:hint="default" w:asciiTheme="minorEastAsia" w:hAnsiTheme="minorEastAsia" w:eastAsiaTheme="minorEastAsia" w:cstheme="minorEastAsia"/>
                <w:color w:val="000000" w:themeColor="text1"/>
                <w:sz w:val="24"/>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vertAlign w:val="baseline"/>
                <w:lang w:val="en-US" w:eastAsia="zh-CN"/>
                <w14:textFill>
                  <w14:solidFill>
                    <w14:schemeClr w14:val="tx1"/>
                  </w14:solidFill>
                </w14:textFill>
              </w:rPr>
              <w:t>10.5</w:t>
            </w:r>
          </w:p>
        </w:tc>
        <w:tc>
          <w:tcPr>
            <w:tcW w:w="1246" w:type="dxa"/>
            <w:vAlign w:val="center"/>
          </w:tcPr>
          <w:p>
            <w:pPr>
              <w:numPr>
                <w:ilvl w:val="-1"/>
                <w:numId w:val="0"/>
              </w:numPr>
              <w:jc w:val="center"/>
              <w:rPr>
                <w:rFonts w:hint="default" w:asciiTheme="minorEastAsia" w:hAnsiTheme="minorEastAsia" w:eastAsiaTheme="minorEastAsia" w:cstheme="minorEastAsia"/>
                <w:color w:val="000000" w:themeColor="text1"/>
                <w:sz w:val="24"/>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vertAlign w:val="baseline"/>
                <w:lang w:val="en-US" w:eastAsia="zh-CN"/>
                <w14:textFill>
                  <w14:solidFill>
                    <w14:schemeClr w14:val="tx1"/>
                  </w14:solidFill>
                </w14:textFill>
              </w:rPr>
              <w:t>12.7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5" w:type="dxa"/>
            <w:vAlign w:val="center"/>
          </w:tcPr>
          <w:p>
            <w:pPr>
              <w:numPr>
                <w:ilvl w:val="-1"/>
                <w:numId w:val="0"/>
              </w:numPr>
              <w:jc w:val="center"/>
              <w:rPr>
                <w:rFonts w:hint="default" w:asciiTheme="minorEastAsia" w:hAnsiTheme="minorEastAsia" w:eastAsiaTheme="minorEastAsia" w:cstheme="minorEastAsia"/>
                <w:color w:val="000000" w:themeColor="text1"/>
                <w:sz w:val="24"/>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vertAlign w:val="baseline"/>
                <w:lang w:val="en-US" w:eastAsia="zh-CN"/>
                <w14:textFill>
                  <w14:solidFill>
                    <w14:schemeClr w14:val="tx1"/>
                  </w14:solidFill>
                </w14:textFill>
              </w:rPr>
              <w:t>75</w:t>
            </w:r>
          </w:p>
        </w:tc>
        <w:tc>
          <w:tcPr>
            <w:tcW w:w="1245" w:type="dxa"/>
            <w:vAlign w:val="center"/>
          </w:tcPr>
          <w:p>
            <w:pPr>
              <w:numPr>
                <w:ilvl w:val="-1"/>
                <w:numId w:val="0"/>
              </w:numPr>
              <w:jc w:val="center"/>
              <w:rPr>
                <w:rFonts w:hint="default" w:asciiTheme="minorEastAsia" w:hAnsiTheme="minorEastAsia" w:eastAsiaTheme="minorEastAsia" w:cstheme="minorEastAsia"/>
                <w:color w:val="000000" w:themeColor="text1"/>
                <w:sz w:val="24"/>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vertAlign w:val="baseline"/>
                <w:lang w:val="en-US" w:eastAsia="zh-CN"/>
                <w14:textFill>
                  <w14:solidFill>
                    <w14:schemeClr w14:val="tx1"/>
                  </w14:solidFill>
                </w14:textFill>
              </w:rPr>
              <w:t>75.0</w:t>
            </w:r>
          </w:p>
        </w:tc>
        <w:tc>
          <w:tcPr>
            <w:tcW w:w="1245" w:type="dxa"/>
            <w:vAlign w:val="center"/>
          </w:tcPr>
          <w:p>
            <w:pPr>
              <w:numPr>
                <w:ilvl w:val="-1"/>
                <w:numId w:val="0"/>
              </w:numPr>
              <w:jc w:val="center"/>
              <w:rPr>
                <w:rFonts w:hint="default" w:asciiTheme="minorEastAsia" w:hAnsiTheme="minorEastAsia" w:eastAsiaTheme="minorEastAsia" w:cstheme="minorEastAsia"/>
                <w:color w:val="000000" w:themeColor="text1"/>
                <w:sz w:val="24"/>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vertAlign w:val="baseline"/>
                <w:lang w:val="en-US" w:eastAsia="zh-CN"/>
                <w14:textFill>
                  <w14:solidFill>
                    <w14:schemeClr w14:val="tx1"/>
                  </w14:solidFill>
                </w14:textFill>
              </w:rPr>
              <w:t>75.7</w:t>
            </w:r>
          </w:p>
        </w:tc>
        <w:tc>
          <w:tcPr>
            <w:tcW w:w="1245" w:type="dxa"/>
            <w:vAlign w:val="center"/>
          </w:tcPr>
          <w:p>
            <w:pPr>
              <w:numPr>
                <w:ilvl w:val="-1"/>
                <w:numId w:val="0"/>
              </w:numPr>
              <w:jc w:val="center"/>
              <w:rPr>
                <w:rFonts w:hint="default" w:asciiTheme="minorEastAsia" w:hAnsiTheme="minorEastAsia" w:eastAsiaTheme="minorEastAsia" w:cstheme="minorEastAsia"/>
                <w:color w:val="000000" w:themeColor="text1"/>
                <w:sz w:val="24"/>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vertAlign w:val="baseline"/>
                <w:lang w:val="en-US" w:eastAsia="zh-CN"/>
                <w14:textFill>
                  <w14:solidFill>
                    <w14:schemeClr w14:val="tx1"/>
                  </w14:solidFill>
                </w14:textFill>
              </w:rPr>
              <w:t>6.8</w:t>
            </w:r>
          </w:p>
        </w:tc>
        <w:tc>
          <w:tcPr>
            <w:tcW w:w="1245" w:type="dxa"/>
            <w:vAlign w:val="center"/>
          </w:tcPr>
          <w:p>
            <w:pPr>
              <w:numPr>
                <w:ilvl w:val="-1"/>
                <w:numId w:val="0"/>
              </w:numPr>
              <w:jc w:val="center"/>
              <w:rPr>
                <w:rFonts w:hint="default" w:asciiTheme="minorEastAsia" w:hAnsiTheme="minorEastAsia" w:eastAsiaTheme="minorEastAsia" w:cstheme="minorEastAsia"/>
                <w:color w:val="000000" w:themeColor="text1"/>
                <w:sz w:val="24"/>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vertAlign w:val="baseline"/>
                <w:lang w:val="en-US" w:eastAsia="zh-CN"/>
                <w14:textFill>
                  <w14:solidFill>
                    <w14:schemeClr w14:val="tx1"/>
                  </w14:solidFill>
                </w14:textFill>
              </w:rPr>
              <w:t>8.4</w:t>
            </w:r>
          </w:p>
        </w:tc>
        <w:tc>
          <w:tcPr>
            <w:tcW w:w="1245" w:type="dxa"/>
            <w:vAlign w:val="center"/>
          </w:tcPr>
          <w:p>
            <w:pPr>
              <w:numPr>
                <w:ilvl w:val="-1"/>
                <w:numId w:val="0"/>
              </w:numPr>
              <w:jc w:val="center"/>
              <w:rPr>
                <w:rFonts w:hint="default" w:asciiTheme="minorEastAsia" w:hAnsiTheme="minorEastAsia" w:eastAsiaTheme="minorEastAsia" w:cstheme="minorEastAsia"/>
                <w:color w:val="000000" w:themeColor="text1"/>
                <w:sz w:val="24"/>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vertAlign w:val="baseline"/>
                <w:lang w:val="en-US" w:eastAsia="zh-CN"/>
                <w14:textFill>
                  <w14:solidFill>
                    <w14:schemeClr w14:val="tx1"/>
                  </w14:solidFill>
                </w14:textFill>
              </w:rPr>
              <w:t>10.3</w:t>
            </w:r>
          </w:p>
        </w:tc>
        <w:tc>
          <w:tcPr>
            <w:tcW w:w="1246" w:type="dxa"/>
            <w:vAlign w:val="center"/>
          </w:tcPr>
          <w:p>
            <w:pPr>
              <w:numPr>
                <w:ilvl w:val="-1"/>
                <w:numId w:val="0"/>
              </w:numPr>
              <w:jc w:val="center"/>
              <w:rPr>
                <w:rFonts w:hint="default" w:asciiTheme="minorEastAsia" w:hAnsiTheme="minorEastAsia" w:eastAsiaTheme="minorEastAsia" w:cstheme="minorEastAsia"/>
                <w:color w:val="000000" w:themeColor="text1"/>
                <w:sz w:val="24"/>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vertAlign w:val="baseline"/>
                <w:lang w:val="en-US" w:eastAsia="zh-CN"/>
                <w14:textFill>
                  <w14:solidFill>
                    <w14:schemeClr w14:val="tx1"/>
                  </w14:solidFill>
                </w14:textFill>
              </w:rPr>
              <w:t>12.5</w:t>
            </w:r>
          </w:p>
        </w:tc>
        <w:tc>
          <w:tcPr>
            <w:tcW w:w="1246" w:type="dxa"/>
            <w:vAlign w:val="center"/>
          </w:tcPr>
          <w:p>
            <w:pPr>
              <w:numPr>
                <w:ilvl w:val="-1"/>
                <w:numId w:val="0"/>
              </w:numPr>
              <w:jc w:val="center"/>
              <w:rPr>
                <w:rFonts w:hint="default" w:asciiTheme="minorEastAsia" w:hAnsiTheme="minorEastAsia" w:eastAsiaTheme="minorEastAsia" w:cstheme="minorEastAsia"/>
                <w:color w:val="000000" w:themeColor="text1"/>
                <w:sz w:val="24"/>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vertAlign w:val="baseline"/>
                <w:lang w:val="en-US" w:eastAsia="zh-CN"/>
                <w14:textFill>
                  <w14:solidFill>
                    <w14:schemeClr w14:val="tx1"/>
                  </w14:solidFill>
                </w14:textFill>
              </w:rPr>
              <w:t>15.1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5" w:type="dxa"/>
            <w:vAlign w:val="center"/>
          </w:tcPr>
          <w:p>
            <w:pPr>
              <w:numPr>
                <w:ilvl w:val="-1"/>
                <w:numId w:val="0"/>
              </w:numPr>
              <w:jc w:val="center"/>
              <w:rPr>
                <w:rFonts w:hint="default" w:asciiTheme="minorEastAsia" w:hAnsiTheme="minorEastAsia" w:eastAsiaTheme="minorEastAsia" w:cstheme="minorEastAsia"/>
                <w:color w:val="000000" w:themeColor="text1"/>
                <w:sz w:val="24"/>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vertAlign w:val="baseline"/>
                <w:lang w:val="en-US" w:eastAsia="zh-CN"/>
                <w14:textFill>
                  <w14:solidFill>
                    <w14:schemeClr w14:val="tx1"/>
                  </w14:solidFill>
                </w14:textFill>
              </w:rPr>
              <w:t>90</w:t>
            </w:r>
          </w:p>
        </w:tc>
        <w:tc>
          <w:tcPr>
            <w:tcW w:w="1245" w:type="dxa"/>
            <w:vAlign w:val="center"/>
          </w:tcPr>
          <w:p>
            <w:pPr>
              <w:numPr>
                <w:ilvl w:val="-1"/>
                <w:numId w:val="0"/>
              </w:numPr>
              <w:jc w:val="center"/>
              <w:rPr>
                <w:rFonts w:hint="default" w:asciiTheme="minorEastAsia" w:hAnsiTheme="minorEastAsia" w:eastAsiaTheme="minorEastAsia" w:cstheme="minorEastAsia"/>
                <w:color w:val="000000" w:themeColor="text1"/>
                <w:sz w:val="24"/>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vertAlign w:val="baseline"/>
                <w:lang w:val="en-US" w:eastAsia="zh-CN"/>
                <w14:textFill>
                  <w14:solidFill>
                    <w14:schemeClr w14:val="tx1"/>
                  </w14:solidFill>
                </w14:textFill>
              </w:rPr>
              <w:t>90.0</w:t>
            </w:r>
          </w:p>
        </w:tc>
        <w:tc>
          <w:tcPr>
            <w:tcW w:w="1245" w:type="dxa"/>
            <w:vAlign w:val="center"/>
          </w:tcPr>
          <w:p>
            <w:pPr>
              <w:numPr>
                <w:ilvl w:val="-1"/>
                <w:numId w:val="0"/>
              </w:numPr>
              <w:jc w:val="center"/>
              <w:rPr>
                <w:rFonts w:hint="default" w:asciiTheme="minorEastAsia" w:hAnsiTheme="minorEastAsia" w:eastAsiaTheme="minorEastAsia" w:cstheme="minorEastAsia"/>
                <w:color w:val="000000" w:themeColor="text1"/>
                <w:sz w:val="24"/>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vertAlign w:val="baseline"/>
                <w:lang w:val="en-US" w:eastAsia="zh-CN"/>
                <w14:textFill>
                  <w14:solidFill>
                    <w14:schemeClr w14:val="tx1"/>
                  </w14:solidFill>
                </w14:textFill>
              </w:rPr>
              <w:t>90.9</w:t>
            </w:r>
          </w:p>
        </w:tc>
        <w:tc>
          <w:tcPr>
            <w:tcW w:w="1245" w:type="dxa"/>
            <w:vAlign w:val="center"/>
          </w:tcPr>
          <w:p>
            <w:pPr>
              <w:numPr>
                <w:ilvl w:val="-1"/>
                <w:numId w:val="0"/>
              </w:numPr>
              <w:jc w:val="center"/>
              <w:rPr>
                <w:rFonts w:hint="default" w:asciiTheme="minorEastAsia" w:hAnsiTheme="minorEastAsia" w:eastAsiaTheme="minorEastAsia" w:cstheme="minorEastAsia"/>
                <w:color w:val="000000" w:themeColor="text1"/>
                <w:sz w:val="24"/>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vertAlign w:val="baseline"/>
                <w:lang w:val="en-US" w:eastAsia="zh-CN"/>
                <w14:textFill>
                  <w14:solidFill>
                    <w14:schemeClr w14:val="tx1"/>
                  </w14:solidFill>
                </w14:textFill>
              </w:rPr>
              <w:t>8.2</w:t>
            </w:r>
          </w:p>
        </w:tc>
        <w:tc>
          <w:tcPr>
            <w:tcW w:w="1245" w:type="dxa"/>
            <w:vAlign w:val="center"/>
          </w:tcPr>
          <w:p>
            <w:pPr>
              <w:numPr>
                <w:ilvl w:val="-1"/>
                <w:numId w:val="0"/>
              </w:numPr>
              <w:jc w:val="center"/>
              <w:rPr>
                <w:rFonts w:hint="default" w:asciiTheme="minorEastAsia" w:hAnsiTheme="minorEastAsia" w:eastAsiaTheme="minorEastAsia" w:cstheme="minorEastAsia"/>
                <w:color w:val="000000" w:themeColor="text1"/>
                <w:sz w:val="24"/>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vertAlign w:val="baseline"/>
                <w:lang w:val="en-US" w:eastAsia="zh-CN"/>
                <w14:textFill>
                  <w14:solidFill>
                    <w14:schemeClr w14:val="tx1"/>
                  </w14:solidFill>
                </w14:textFill>
              </w:rPr>
              <w:t>10.1</w:t>
            </w:r>
          </w:p>
        </w:tc>
        <w:tc>
          <w:tcPr>
            <w:tcW w:w="1245" w:type="dxa"/>
            <w:vAlign w:val="center"/>
          </w:tcPr>
          <w:p>
            <w:pPr>
              <w:numPr>
                <w:ilvl w:val="-1"/>
                <w:numId w:val="0"/>
              </w:numPr>
              <w:jc w:val="center"/>
              <w:rPr>
                <w:rFonts w:hint="default" w:asciiTheme="minorEastAsia" w:hAnsiTheme="minorEastAsia" w:eastAsiaTheme="minorEastAsia" w:cstheme="minorEastAsia"/>
                <w:color w:val="000000" w:themeColor="text1"/>
                <w:sz w:val="24"/>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vertAlign w:val="baseline"/>
                <w:lang w:val="en-US" w:eastAsia="zh-CN"/>
                <w14:textFill>
                  <w14:solidFill>
                    <w14:schemeClr w14:val="tx1"/>
                  </w14:solidFill>
                </w14:textFill>
              </w:rPr>
              <w:t>12.3</w:t>
            </w:r>
          </w:p>
        </w:tc>
        <w:tc>
          <w:tcPr>
            <w:tcW w:w="1246" w:type="dxa"/>
            <w:vAlign w:val="center"/>
          </w:tcPr>
          <w:p>
            <w:pPr>
              <w:numPr>
                <w:ilvl w:val="-1"/>
                <w:numId w:val="0"/>
              </w:numPr>
              <w:jc w:val="center"/>
              <w:rPr>
                <w:rFonts w:hint="default" w:asciiTheme="minorEastAsia" w:hAnsiTheme="minorEastAsia" w:eastAsiaTheme="minorEastAsia" w:cstheme="minorEastAsia"/>
                <w:color w:val="000000" w:themeColor="text1"/>
                <w:sz w:val="24"/>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vertAlign w:val="baseline"/>
                <w:lang w:val="en-US" w:eastAsia="zh-CN"/>
                <w14:textFill>
                  <w14:solidFill>
                    <w14:schemeClr w14:val="tx1"/>
                  </w14:solidFill>
                </w14:textFill>
              </w:rPr>
              <w:t>15.0</w:t>
            </w:r>
          </w:p>
        </w:tc>
        <w:tc>
          <w:tcPr>
            <w:tcW w:w="1246" w:type="dxa"/>
            <w:vAlign w:val="center"/>
          </w:tcPr>
          <w:p>
            <w:pPr>
              <w:numPr>
                <w:ilvl w:val="-1"/>
                <w:numId w:val="0"/>
              </w:numPr>
              <w:jc w:val="center"/>
              <w:rPr>
                <w:rFonts w:hint="default" w:asciiTheme="minorEastAsia" w:hAnsiTheme="minorEastAsia" w:eastAsiaTheme="minorEastAsia" w:cstheme="minorEastAsia"/>
                <w:color w:val="000000" w:themeColor="text1"/>
                <w:sz w:val="24"/>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vertAlign w:val="baseline"/>
                <w:lang w:val="en-US" w:eastAsia="zh-CN"/>
                <w14:textFill>
                  <w14:solidFill>
                    <w14:schemeClr w14:val="tx1"/>
                  </w14:solidFill>
                </w14:textFill>
              </w:rPr>
              <w:t>18.1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5" w:type="dxa"/>
            <w:vAlign w:val="center"/>
          </w:tcPr>
          <w:p>
            <w:pPr>
              <w:numPr>
                <w:ilvl w:val="-1"/>
                <w:numId w:val="0"/>
              </w:numPr>
              <w:jc w:val="center"/>
              <w:rPr>
                <w:rFonts w:hint="default" w:asciiTheme="minorEastAsia" w:hAnsiTheme="minorEastAsia" w:eastAsiaTheme="minorEastAsia" w:cstheme="minorEastAsia"/>
                <w:color w:val="000000" w:themeColor="text1"/>
                <w:sz w:val="24"/>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vertAlign w:val="baseline"/>
                <w:lang w:val="en-US" w:eastAsia="zh-CN"/>
                <w14:textFill>
                  <w14:solidFill>
                    <w14:schemeClr w14:val="tx1"/>
                  </w14:solidFill>
                </w14:textFill>
              </w:rPr>
              <w:t>110</w:t>
            </w:r>
          </w:p>
        </w:tc>
        <w:tc>
          <w:tcPr>
            <w:tcW w:w="1245" w:type="dxa"/>
            <w:vAlign w:val="center"/>
          </w:tcPr>
          <w:p>
            <w:pPr>
              <w:numPr>
                <w:ilvl w:val="-1"/>
                <w:numId w:val="0"/>
              </w:numPr>
              <w:jc w:val="center"/>
              <w:rPr>
                <w:rFonts w:hint="default" w:asciiTheme="minorEastAsia" w:hAnsiTheme="minorEastAsia" w:eastAsiaTheme="minorEastAsia" w:cstheme="minorEastAsia"/>
                <w:color w:val="000000" w:themeColor="text1"/>
                <w:sz w:val="24"/>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vertAlign w:val="baseline"/>
                <w:lang w:val="en-US" w:eastAsia="zh-CN"/>
                <w14:textFill>
                  <w14:solidFill>
                    <w14:schemeClr w14:val="tx1"/>
                  </w14:solidFill>
                </w14:textFill>
              </w:rPr>
              <w:t>110.0</w:t>
            </w:r>
          </w:p>
        </w:tc>
        <w:tc>
          <w:tcPr>
            <w:tcW w:w="1245" w:type="dxa"/>
            <w:vAlign w:val="center"/>
          </w:tcPr>
          <w:p>
            <w:pPr>
              <w:numPr>
                <w:ilvl w:val="-1"/>
                <w:numId w:val="0"/>
              </w:numPr>
              <w:jc w:val="center"/>
              <w:rPr>
                <w:rFonts w:hint="default" w:asciiTheme="minorEastAsia" w:hAnsiTheme="minorEastAsia" w:eastAsiaTheme="minorEastAsia" w:cstheme="minorEastAsia"/>
                <w:color w:val="000000" w:themeColor="text1"/>
                <w:sz w:val="24"/>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vertAlign w:val="baseline"/>
                <w:lang w:val="en-US" w:eastAsia="zh-CN"/>
                <w14:textFill>
                  <w14:solidFill>
                    <w14:schemeClr w14:val="tx1"/>
                  </w14:solidFill>
                </w14:textFill>
              </w:rPr>
              <w:t>111.0</w:t>
            </w:r>
          </w:p>
        </w:tc>
        <w:tc>
          <w:tcPr>
            <w:tcW w:w="1245" w:type="dxa"/>
            <w:vAlign w:val="center"/>
          </w:tcPr>
          <w:p>
            <w:pPr>
              <w:numPr>
                <w:ilvl w:val="-1"/>
                <w:numId w:val="0"/>
              </w:numPr>
              <w:jc w:val="center"/>
              <w:rPr>
                <w:rFonts w:hint="default" w:asciiTheme="minorEastAsia" w:hAnsiTheme="minorEastAsia" w:eastAsiaTheme="minorEastAsia" w:cstheme="minorEastAsia"/>
                <w:color w:val="000000" w:themeColor="text1"/>
                <w:sz w:val="24"/>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vertAlign w:val="baseline"/>
                <w:lang w:val="en-US" w:eastAsia="zh-CN"/>
                <w14:textFill>
                  <w14:solidFill>
                    <w14:schemeClr w14:val="tx1"/>
                  </w14:solidFill>
                </w14:textFill>
              </w:rPr>
              <w:t>10.0</w:t>
            </w:r>
          </w:p>
        </w:tc>
        <w:tc>
          <w:tcPr>
            <w:tcW w:w="1245" w:type="dxa"/>
            <w:vAlign w:val="center"/>
          </w:tcPr>
          <w:p>
            <w:pPr>
              <w:numPr>
                <w:ilvl w:val="-1"/>
                <w:numId w:val="0"/>
              </w:numPr>
              <w:jc w:val="center"/>
              <w:rPr>
                <w:rFonts w:hint="default" w:asciiTheme="minorEastAsia" w:hAnsiTheme="minorEastAsia" w:eastAsiaTheme="minorEastAsia" w:cstheme="minorEastAsia"/>
                <w:color w:val="000000" w:themeColor="text1"/>
                <w:sz w:val="24"/>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vertAlign w:val="baseline"/>
                <w:lang w:val="en-US" w:eastAsia="zh-CN"/>
                <w14:textFill>
                  <w14:solidFill>
                    <w14:schemeClr w14:val="tx1"/>
                  </w14:solidFill>
                </w14:textFill>
              </w:rPr>
              <w:t>12.3</w:t>
            </w:r>
          </w:p>
        </w:tc>
        <w:tc>
          <w:tcPr>
            <w:tcW w:w="1245" w:type="dxa"/>
            <w:vAlign w:val="center"/>
          </w:tcPr>
          <w:p>
            <w:pPr>
              <w:numPr>
                <w:ilvl w:val="-1"/>
                <w:numId w:val="0"/>
              </w:numPr>
              <w:jc w:val="center"/>
              <w:rPr>
                <w:rFonts w:hint="default" w:asciiTheme="minorEastAsia" w:hAnsiTheme="minorEastAsia" w:eastAsiaTheme="minorEastAsia" w:cstheme="minorEastAsia"/>
                <w:color w:val="000000" w:themeColor="text1"/>
                <w:sz w:val="24"/>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vertAlign w:val="baseline"/>
                <w:lang w:val="en-US" w:eastAsia="zh-CN"/>
                <w14:textFill>
                  <w14:solidFill>
                    <w14:schemeClr w14:val="tx1"/>
                  </w14:solidFill>
                </w14:textFill>
              </w:rPr>
              <w:t>15.1</w:t>
            </w:r>
          </w:p>
        </w:tc>
        <w:tc>
          <w:tcPr>
            <w:tcW w:w="1246" w:type="dxa"/>
            <w:vAlign w:val="center"/>
          </w:tcPr>
          <w:p>
            <w:pPr>
              <w:numPr>
                <w:ilvl w:val="-1"/>
                <w:numId w:val="0"/>
              </w:numPr>
              <w:jc w:val="center"/>
              <w:rPr>
                <w:rFonts w:hint="default" w:asciiTheme="minorEastAsia" w:hAnsiTheme="minorEastAsia" w:eastAsiaTheme="minorEastAsia" w:cstheme="minorEastAsia"/>
                <w:color w:val="000000" w:themeColor="text1"/>
                <w:sz w:val="24"/>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vertAlign w:val="baseline"/>
                <w:lang w:val="en-US" w:eastAsia="zh-CN"/>
                <w14:textFill>
                  <w14:solidFill>
                    <w14:schemeClr w14:val="tx1"/>
                  </w14:solidFill>
                </w14:textFill>
              </w:rPr>
              <w:t>18.3</w:t>
            </w:r>
          </w:p>
        </w:tc>
        <w:tc>
          <w:tcPr>
            <w:tcW w:w="1246" w:type="dxa"/>
            <w:vAlign w:val="center"/>
          </w:tcPr>
          <w:p>
            <w:pPr>
              <w:numPr>
                <w:ilvl w:val="-1"/>
                <w:numId w:val="0"/>
              </w:numPr>
              <w:jc w:val="center"/>
              <w:rPr>
                <w:rFonts w:hint="default" w:asciiTheme="minorEastAsia" w:hAnsiTheme="minorEastAsia" w:eastAsiaTheme="minorEastAsia" w:cstheme="minorEastAsia"/>
                <w:color w:val="000000" w:themeColor="text1"/>
                <w:sz w:val="24"/>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vertAlign w:val="baseline"/>
                <w:lang w:val="en-US" w:eastAsia="zh-CN"/>
                <w14:textFill>
                  <w14:solidFill>
                    <w14:schemeClr w14:val="tx1"/>
                  </w14:solidFill>
                </w14:textFill>
              </w:rPr>
              <w:t>22.1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5" w:type="dxa"/>
            <w:vAlign w:val="center"/>
          </w:tcPr>
          <w:p>
            <w:pPr>
              <w:numPr>
                <w:ilvl w:val="-1"/>
                <w:numId w:val="0"/>
              </w:numPr>
              <w:jc w:val="center"/>
              <w:rPr>
                <w:rFonts w:hint="default" w:asciiTheme="minorEastAsia" w:hAnsiTheme="minorEastAsia" w:eastAsiaTheme="minorEastAsia" w:cstheme="minorEastAsia"/>
                <w:color w:val="000000" w:themeColor="text1"/>
                <w:sz w:val="24"/>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vertAlign w:val="baseline"/>
                <w:lang w:val="en-US" w:eastAsia="zh-CN"/>
                <w14:textFill>
                  <w14:solidFill>
                    <w14:schemeClr w14:val="tx1"/>
                  </w14:solidFill>
                </w14:textFill>
              </w:rPr>
              <w:t>125</w:t>
            </w:r>
          </w:p>
        </w:tc>
        <w:tc>
          <w:tcPr>
            <w:tcW w:w="1245" w:type="dxa"/>
            <w:vAlign w:val="center"/>
          </w:tcPr>
          <w:p>
            <w:pPr>
              <w:numPr>
                <w:ilvl w:val="-1"/>
                <w:numId w:val="0"/>
              </w:numPr>
              <w:jc w:val="center"/>
              <w:rPr>
                <w:rFonts w:hint="default" w:asciiTheme="minorEastAsia" w:hAnsiTheme="minorEastAsia" w:eastAsiaTheme="minorEastAsia" w:cstheme="minorEastAsia"/>
                <w:color w:val="000000" w:themeColor="text1"/>
                <w:sz w:val="24"/>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vertAlign w:val="baseline"/>
                <w:lang w:val="en-US" w:eastAsia="zh-CN"/>
                <w14:textFill>
                  <w14:solidFill>
                    <w14:schemeClr w14:val="tx1"/>
                  </w14:solidFill>
                </w14:textFill>
              </w:rPr>
              <w:t>125.0</w:t>
            </w:r>
          </w:p>
        </w:tc>
        <w:tc>
          <w:tcPr>
            <w:tcW w:w="1245" w:type="dxa"/>
            <w:vAlign w:val="center"/>
          </w:tcPr>
          <w:p>
            <w:pPr>
              <w:numPr>
                <w:ilvl w:val="-1"/>
                <w:numId w:val="0"/>
              </w:numPr>
              <w:jc w:val="center"/>
              <w:rPr>
                <w:rFonts w:hint="default" w:asciiTheme="minorEastAsia" w:hAnsiTheme="minorEastAsia" w:eastAsiaTheme="minorEastAsia" w:cstheme="minorEastAsia"/>
                <w:color w:val="000000" w:themeColor="text1"/>
                <w:sz w:val="24"/>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vertAlign w:val="baseline"/>
                <w:lang w:val="en-US" w:eastAsia="zh-CN"/>
                <w14:textFill>
                  <w14:solidFill>
                    <w14:schemeClr w14:val="tx1"/>
                  </w14:solidFill>
                </w14:textFill>
              </w:rPr>
              <w:t>126.2</w:t>
            </w:r>
          </w:p>
        </w:tc>
        <w:tc>
          <w:tcPr>
            <w:tcW w:w="1245" w:type="dxa"/>
            <w:vAlign w:val="center"/>
          </w:tcPr>
          <w:p>
            <w:pPr>
              <w:numPr>
                <w:ilvl w:val="-1"/>
                <w:numId w:val="0"/>
              </w:numPr>
              <w:jc w:val="center"/>
              <w:rPr>
                <w:rFonts w:hint="default" w:asciiTheme="minorEastAsia" w:hAnsiTheme="minorEastAsia" w:eastAsiaTheme="minorEastAsia" w:cstheme="minorEastAsia"/>
                <w:color w:val="000000" w:themeColor="text1"/>
                <w:sz w:val="24"/>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vertAlign w:val="baseline"/>
                <w:lang w:val="en-US" w:eastAsia="zh-CN"/>
                <w14:textFill>
                  <w14:solidFill>
                    <w14:schemeClr w14:val="tx1"/>
                  </w14:solidFill>
                </w14:textFill>
              </w:rPr>
              <w:t>11.4</w:t>
            </w:r>
          </w:p>
        </w:tc>
        <w:tc>
          <w:tcPr>
            <w:tcW w:w="1245" w:type="dxa"/>
            <w:vAlign w:val="center"/>
          </w:tcPr>
          <w:p>
            <w:pPr>
              <w:numPr>
                <w:ilvl w:val="-1"/>
                <w:numId w:val="0"/>
              </w:numPr>
              <w:jc w:val="center"/>
              <w:rPr>
                <w:rFonts w:hint="default" w:asciiTheme="minorEastAsia" w:hAnsiTheme="minorEastAsia" w:eastAsiaTheme="minorEastAsia" w:cstheme="minorEastAsia"/>
                <w:color w:val="000000" w:themeColor="text1"/>
                <w:sz w:val="24"/>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vertAlign w:val="baseline"/>
                <w:lang w:val="en-US" w:eastAsia="zh-CN"/>
                <w14:textFill>
                  <w14:solidFill>
                    <w14:schemeClr w14:val="tx1"/>
                  </w14:solidFill>
                </w14:textFill>
              </w:rPr>
              <w:t>14.0</w:t>
            </w:r>
          </w:p>
        </w:tc>
        <w:tc>
          <w:tcPr>
            <w:tcW w:w="1245" w:type="dxa"/>
            <w:vAlign w:val="center"/>
          </w:tcPr>
          <w:p>
            <w:pPr>
              <w:numPr>
                <w:ilvl w:val="-1"/>
                <w:numId w:val="0"/>
              </w:numPr>
              <w:jc w:val="center"/>
              <w:rPr>
                <w:rFonts w:hint="default" w:asciiTheme="minorEastAsia" w:hAnsiTheme="minorEastAsia" w:eastAsiaTheme="minorEastAsia" w:cstheme="minorEastAsia"/>
                <w:color w:val="000000" w:themeColor="text1"/>
                <w:sz w:val="24"/>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vertAlign w:val="baseline"/>
                <w:lang w:val="en-US" w:eastAsia="zh-CN"/>
                <w14:textFill>
                  <w14:solidFill>
                    <w14:schemeClr w14:val="tx1"/>
                  </w14:solidFill>
                </w14:textFill>
              </w:rPr>
              <w:t>17.1</w:t>
            </w:r>
          </w:p>
        </w:tc>
        <w:tc>
          <w:tcPr>
            <w:tcW w:w="1246" w:type="dxa"/>
            <w:vAlign w:val="center"/>
          </w:tcPr>
          <w:p>
            <w:pPr>
              <w:numPr>
                <w:ilvl w:val="-1"/>
                <w:numId w:val="0"/>
              </w:numPr>
              <w:jc w:val="center"/>
              <w:rPr>
                <w:rFonts w:hint="default" w:asciiTheme="minorEastAsia" w:hAnsiTheme="minorEastAsia" w:eastAsiaTheme="minorEastAsia" w:cstheme="minorEastAsia"/>
                <w:color w:val="000000" w:themeColor="text1"/>
                <w:sz w:val="24"/>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vertAlign w:val="baseline"/>
                <w:lang w:val="en-US" w:eastAsia="zh-CN"/>
                <w14:textFill>
                  <w14:solidFill>
                    <w14:schemeClr w14:val="tx1"/>
                  </w14:solidFill>
                </w14:textFill>
              </w:rPr>
              <w:t>20.8</w:t>
            </w:r>
          </w:p>
        </w:tc>
        <w:tc>
          <w:tcPr>
            <w:tcW w:w="1246" w:type="dxa"/>
            <w:vAlign w:val="center"/>
          </w:tcPr>
          <w:p>
            <w:pPr>
              <w:numPr>
                <w:ilvl w:val="-1"/>
                <w:numId w:val="0"/>
              </w:numPr>
              <w:jc w:val="center"/>
              <w:rPr>
                <w:rFonts w:hint="default" w:asciiTheme="minorEastAsia" w:hAnsiTheme="minorEastAsia" w:eastAsiaTheme="minorEastAsia" w:cstheme="minorEastAsia"/>
                <w:color w:val="000000" w:themeColor="text1"/>
                <w:sz w:val="24"/>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vertAlign w:val="baseline"/>
                <w:lang w:val="en-US" w:eastAsia="zh-CN"/>
                <w14:textFill>
                  <w14:solidFill>
                    <w14:schemeClr w14:val="tx1"/>
                  </w14:solidFill>
                </w14:textFill>
              </w:rPr>
              <w:t>25.1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5" w:type="dxa"/>
            <w:vAlign w:val="center"/>
          </w:tcPr>
          <w:p>
            <w:pPr>
              <w:numPr>
                <w:ilvl w:val="-1"/>
                <w:numId w:val="0"/>
              </w:numPr>
              <w:jc w:val="center"/>
              <w:rPr>
                <w:rFonts w:hint="default" w:asciiTheme="minorEastAsia" w:hAnsiTheme="minorEastAsia" w:eastAsiaTheme="minorEastAsia" w:cstheme="minorEastAsia"/>
                <w:color w:val="000000" w:themeColor="text1"/>
                <w:sz w:val="24"/>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vertAlign w:val="baseline"/>
                <w:lang w:val="en-US" w:eastAsia="zh-CN"/>
                <w14:textFill>
                  <w14:solidFill>
                    <w14:schemeClr w14:val="tx1"/>
                  </w14:solidFill>
                </w14:textFill>
              </w:rPr>
              <w:t>140</w:t>
            </w:r>
          </w:p>
        </w:tc>
        <w:tc>
          <w:tcPr>
            <w:tcW w:w="1245" w:type="dxa"/>
            <w:vAlign w:val="center"/>
          </w:tcPr>
          <w:p>
            <w:pPr>
              <w:numPr>
                <w:ilvl w:val="-1"/>
                <w:numId w:val="0"/>
              </w:numPr>
              <w:jc w:val="center"/>
              <w:rPr>
                <w:rFonts w:hint="default" w:asciiTheme="minorEastAsia" w:hAnsiTheme="minorEastAsia" w:eastAsiaTheme="minorEastAsia" w:cstheme="minorEastAsia"/>
                <w:color w:val="000000" w:themeColor="text1"/>
                <w:sz w:val="24"/>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vertAlign w:val="baseline"/>
                <w:lang w:val="en-US" w:eastAsia="zh-CN"/>
                <w14:textFill>
                  <w14:solidFill>
                    <w14:schemeClr w14:val="tx1"/>
                  </w14:solidFill>
                </w14:textFill>
              </w:rPr>
              <w:t>140.0</w:t>
            </w:r>
          </w:p>
        </w:tc>
        <w:tc>
          <w:tcPr>
            <w:tcW w:w="1245" w:type="dxa"/>
            <w:vAlign w:val="center"/>
          </w:tcPr>
          <w:p>
            <w:pPr>
              <w:numPr>
                <w:ilvl w:val="-1"/>
                <w:numId w:val="0"/>
              </w:numPr>
              <w:jc w:val="center"/>
              <w:rPr>
                <w:rFonts w:hint="default" w:asciiTheme="minorEastAsia" w:hAnsiTheme="minorEastAsia" w:eastAsiaTheme="minorEastAsia" w:cstheme="minorEastAsia"/>
                <w:color w:val="000000" w:themeColor="text1"/>
                <w:sz w:val="24"/>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vertAlign w:val="baseline"/>
                <w:lang w:val="en-US" w:eastAsia="zh-CN"/>
                <w14:textFill>
                  <w14:solidFill>
                    <w14:schemeClr w14:val="tx1"/>
                  </w14:solidFill>
                </w14:textFill>
              </w:rPr>
              <w:t>141.3</w:t>
            </w:r>
          </w:p>
        </w:tc>
        <w:tc>
          <w:tcPr>
            <w:tcW w:w="1245" w:type="dxa"/>
            <w:vAlign w:val="center"/>
          </w:tcPr>
          <w:p>
            <w:pPr>
              <w:numPr>
                <w:ilvl w:val="-1"/>
                <w:numId w:val="0"/>
              </w:numPr>
              <w:jc w:val="center"/>
              <w:rPr>
                <w:rFonts w:hint="default" w:asciiTheme="minorEastAsia" w:hAnsiTheme="minorEastAsia" w:eastAsiaTheme="minorEastAsia" w:cstheme="minorEastAsia"/>
                <w:color w:val="000000" w:themeColor="text1"/>
                <w:sz w:val="24"/>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vertAlign w:val="baseline"/>
                <w:lang w:val="en-US" w:eastAsia="zh-CN"/>
                <w14:textFill>
                  <w14:solidFill>
                    <w14:schemeClr w14:val="tx1"/>
                  </w14:solidFill>
                </w14:textFill>
              </w:rPr>
              <w:t>12.7</w:t>
            </w:r>
          </w:p>
        </w:tc>
        <w:tc>
          <w:tcPr>
            <w:tcW w:w="1245" w:type="dxa"/>
            <w:vAlign w:val="center"/>
          </w:tcPr>
          <w:p>
            <w:pPr>
              <w:numPr>
                <w:ilvl w:val="-1"/>
                <w:numId w:val="0"/>
              </w:numPr>
              <w:jc w:val="center"/>
              <w:rPr>
                <w:rFonts w:hint="default" w:asciiTheme="minorEastAsia" w:hAnsiTheme="minorEastAsia" w:eastAsiaTheme="minorEastAsia" w:cstheme="minorEastAsia"/>
                <w:color w:val="000000" w:themeColor="text1"/>
                <w:sz w:val="24"/>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vertAlign w:val="baseline"/>
                <w:lang w:val="en-US" w:eastAsia="zh-CN"/>
                <w14:textFill>
                  <w14:solidFill>
                    <w14:schemeClr w14:val="tx1"/>
                  </w14:solidFill>
                </w14:textFill>
              </w:rPr>
              <w:t>15.7</w:t>
            </w:r>
          </w:p>
        </w:tc>
        <w:tc>
          <w:tcPr>
            <w:tcW w:w="1245" w:type="dxa"/>
            <w:vAlign w:val="center"/>
          </w:tcPr>
          <w:p>
            <w:pPr>
              <w:numPr>
                <w:ilvl w:val="-1"/>
                <w:numId w:val="0"/>
              </w:numPr>
              <w:jc w:val="center"/>
              <w:rPr>
                <w:rFonts w:hint="default" w:asciiTheme="minorEastAsia" w:hAnsiTheme="minorEastAsia" w:eastAsiaTheme="minorEastAsia" w:cstheme="minorEastAsia"/>
                <w:color w:val="000000" w:themeColor="text1"/>
                <w:sz w:val="24"/>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vertAlign w:val="baseline"/>
                <w:lang w:val="en-US" w:eastAsia="zh-CN"/>
                <w14:textFill>
                  <w14:solidFill>
                    <w14:schemeClr w14:val="tx1"/>
                  </w14:solidFill>
                </w14:textFill>
              </w:rPr>
              <w:t>19.2</w:t>
            </w:r>
          </w:p>
        </w:tc>
        <w:tc>
          <w:tcPr>
            <w:tcW w:w="1246" w:type="dxa"/>
            <w:vAlign w:val="center"/>
          </w:tcPr>
          <w:p>
            <w:pPr>
              <w:numPr>
                <w:ilvl w:val="-1"/>
                <w:numId w:val="0"/>
              </w:numPr>
              <w:jc w:val="center"/>
              <w:rPr>
                <w:rFonts w:hint="default" w:asciiTheme="minorEastAsia" w:hAnsiTheme="minorEastAsia" w:eastAsiaTheme="minorEastAsia" w:cstheme="minorEastAsia"/>
                <w:color w:val="000000" w:themeColor="text1"/>
                <w:sz w:val="24"/>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vertAlign w:val="baseline"/>
                <w:lang w:val="en-US" w:eastAsia="zh-CN"/>
                <w14:textFill>
                  <w14:solidFill>
                    <w14:schemeClr w14:val="tx1"/>
                  </w14:solidFill>
                </w14:textFill>
              </w:rPr>
              <w:t>23.3</w:t>
            </w:r>
          </w:p>
        </w:tc>
        <w:tc>
          <w:tcPr>
            <w:tcW w:w="1246" w:type="dxa"/>
            <w:vAlign w:val="center"/>
          </w:tcPr>
          <w:p>
            <w:pPr>
              <w:numPr>
                <w:ilvl w:val="-1"/>
                <w:numId w:val="0"/>
              </w:numPr>
              <w:jc w:val="center"/>
              <w:rPr>
                <w:rFonts w:hint="default" w:asciiTheme="minorEastAsia" w:hAnsiTheme="minorEastAsia" w:eastAsiaTheme="minorEastAsia" w:cstheme="minorEastAsia"/>
                <w:color w:val="000000" w:themeColor="text1"/>
                <w:sz w:val="24"/>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vertAlign w:val="baseline"/>
                <w:lang w:val="en-US" w:eastAsia="zh-CN"/>
                <w14:textFill>
                  <w14:solidFill>
                    <w14:schemeClr w14:val="tx1"/>
                  </w14:solidFill>
                </w14:textFill>
              </w:rPr>
              <w:t>28.1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5" w:type="dxa"/>
            <w:vAlign w:val="center"/>
          </w:tcPr>
          <w:p>
            <w:pPr>
              <w:numPr>
                <w:ilvl w:val="-1"/>
                <w:numId w:val="0"/>
              </w:numPr>
              <w:jc w:val="center"/>
              <w:rPr>
                <w:rFonts w:hint="default" w:asciiTheme="minorEastAsia" w:hAnsiTheme="minorEastAsia" w:eastAsiaTheme="minorEastAsia" w:cstheme="minorEastAsia"/>
                <w:color w:val="000000" w:themeColor="text1"/>
                <w:sz w:val="24"/>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vertAlign w:val="baseline"/>
                <w:lang w:val="en-US" w:eastAsia="zh-CN"/>
                <w14:textFill>
                  <w14:solidFill>
                    <w14:schemeClr w14:val="tx1"/>
                  </w14:solidFill>
                </w14:textFill>
              </w:rPr>
              <w:t>160</w:t>
            </w:r>
          </w:p>
        </w:tc>
        <w:tc>
          <w:tcPr>
            <w:tcW w:w="1245" w:type="dxa"/>
            <w:vAlign w:val="center"/>
          </w:tcPr>
          <w:p>
            <w:pPr>
              <w:numPr>
                <w:ilvl w:val="-1"/>
                <w:numId w:val="0"/>
              </w:numPr>
              <w:jc w:val="center"/>
              <w:rPr>
                <w:rFonts w:hint="default" w:asciiTheme="minorEastAsia" w:hAnsiTheme="minorEastAsia" w:eastAsiaTheme="minorEastAsia" w:cstheme="minorEastAsia"/>
                <w:color w:val="000000" w:themeColor="text1"/>
                <w:sz w:val="24"/>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vertAlign w:val="baseline"/>
                <w:lang w:val="en-US" w:eastAsia="zh-CN"/>
                <w14:textFill>
                  <w14:solidFill>
                    <w14:schemeClr w14:val="tx1"/>
                  </w14:solidFill>
                </w14:textFill>
              </w:rPr>
              <w:t>160.0</w:t>
            </w:r>
          </w:p>
        </w:tc>
        <w:tc>
          <w:tcPr>
            <w:tcW w:w="1245" w:type="dxa"/>
            <w:vAlign w:val="center"/>
          </w:tcPr>
          <w:p>
            <w:pPr>
              <w:numPr>
                <w:ilvl w:val="-1"/>
                <w:numId w:val="0"/>
              </w:numPr>
              <w:jc w:val="center"/>
              <w:rPr>
                <w:rFonts w:hint="default" w:asciiTheme="minorEastAsia" w:hAnsiTheme="minorEastAsia" w:eastAsiaTheme="minorEastAsia" w:cstheme="minorEastAsia"/>
                <w:color w:val="000000" w:themeColor="text1"/>
                <w:sz w:val="24"/>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vertAlign w:val="baseline"/>
                <w:lang w:val="en-US" w:eastAsia="zh-CN"/>
                <w14:textFill>
                  <w14:solidFill>
                    <w14:schemeClr w14:val="tx1"/>
                  </w14:solidFill>
                </w14:textFill>
              </w:rPr>
              <w:t>161.5</w:t>
            </w:r>
          </w:p>
        </w:tc>
        <w:tc>
          <w:tcPr>
            <w:tcW w:w="1245" w:type="dxa"/>
            <w:vAlign w:val="center"/>
          </w:tcPr>
          <w:p>
            <w:pPr>
              <w:numPr>
                <w:ilvl w:val="-1"/>
                <w:numId w:val="0"/>
              </w:numPr>
              <w:jc w:val="center"/>
              <w:rPr>
                <w:rFonts w:hint="default" w:asciiTheme="minorEastAsia" w:hAnsiTheme="minorEastAsia" w:eastAsiaTheme="minorEastAsia" w:cstheme="minorEastAsia"/>
                <w:color w:val="000000" w:themeColor="text1"/>
                <w:sz w:val="24"/>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vertAlign w:val="baseline"/>
                <w:lang w:val="en-US" w:eastAsia="zh-CN"/>
                <w14:textFill>
                  <w14:solidFill>
                    <w14:schemeClr w14:val="tx1"/>
                  </w14:solidFill>
                </w14:textFill>
              </w:rPr>
              <w:t>14.6</w:t>
            </w:r>
          </w:p>
        </w:tc>
        <w:tc>
          <w:tcPr>
            <w:tcW w:w="1245" w:type="dxa"/>
            <w:vAlign w:val="center"/>
          </w:tcPr>
          <w:p>
            <w:pPr>
              <w:numPr>
                <w:ilvl w:val="-1"/>
                <w:numId w:val="0"/>
              </w:numPr>
              <w:jc w:val="center"/>
              <w:rPr>
                <w:rFonts w:hint="default" w:asciiTheme="minorEastAsia" w:hAnsiTheme="minorEastAsia" w:eastAsiaTheme="minorEastAsia" w:cstheme="minorEastAsia"/>
                <w:color w:val="000000" w:themeColor="text1"/>
                <w:sz w:val="24"/>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vertAlign w:val="baseline"/>
                <w:lang w:val="en-US" w:eastAsia="zh-CN"/>
                <w14:textFill>
                  <w14:solidFill>
                    <w14:schemeClr w14:val="tx1"/>
                  </w14:solidFill>
                </w14:textFill>
              </w:rPr>
              <w:t>17.9</w:t>
            </w:r>
          </w:p>
        </w:tc>
        <w:tc>
          <w:tcPr>
            <w:tcW w:w="1245" w:type="dxa"/>
            <w:vAlign w:val="center"/>
          </w:tcPr>
          <w:p>
            <w:pPr>
              <w:numPr>
                <w:ilvl w:val="-1"/>
                <w:numId w:val="0"/>
              </w:numPr>
              <w:jc w:val="center"/>
              <w:rPr>
                <w:rFonts w:hint="default" w:asciiTheme="minorEastAsia" w:hAnsiTheme="minorEastAsia" w:eastAsiaTheme="minorEastAsia" w:cstheme="minorEastAsia"/>
                <w:color w:val="000000" w:themeColor="text1"/>
                <w:sz w:val="24"/>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vertAlign w:val="baseline"/>
                <w:lang w:val="en-US" w:eastAsia="zh-CN"/>
                <w14:textFill>
                  <w14:solidFill>
                    <w14:schemeClr w14:val="tx1"/>
                  </w14:solidFill>
                </w14:textFill>
              </w:rPr>
              <w:t>21.9</w:t>
            </w:r>
          </w:p>
        </w:tc>
        <w:tc>
          <w:tcPr>
            <w:tcW w:w="1246" w:type="dxa"/>
            <w:vAlign w:val="center"/>
          </w:tcPr>
          <w:p>
            <w:pPr>
              <w:numPr>
                <w:ilvl w:val="-1"/>
                <w:numId w:val="0"/>
              </w:numPr>
              <w:jc w:val="center"/>
              <w:rPr>
                <w:rFonts w:hint="default" w:asciiTheme="minorEastAsia" w:hAnsiTheme="minorEastAsia" w:eastAsiaTheme="minorEastAsia" w:cstheme="minorEastAsia"/>
                <w:color w:val="000000" w:themeColor="text1"/>
                <w:sz w:val="24"/>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vertAlign w:val="baseline"/>
                <w:lang w:val="en-US" w:eastAsia="zh-CN"/>
                <w14:textFill>
                  <w14:solidFill>
                    <w14:schemeClr w14:val="tx1"/>
                  </w14:solidFill>
                </w14:textFill>
              </w:rPr>
              <w:t>26.6</w:t>
            </w:r>
          </w:p>
        </w:tc>
        <w:tc>
          <w:tcPr>
            <w:tcW w:w="1246" w:type="dxa"/>
            <w:vAlign w:val="center"/>
          </w:tcPr>
          <w:p>
            <w:pPr>
              <w:numPr>
                <w:ilvl w:val="-1"/>
                <w:numId w:val="0"/>
              </w:numPr>
              <w:jc w:val="center"/>
              <w:rPr>
                <w:rFonts w:hint="default" w:asciiTheme="minorEastAsia" w:hAnsiTheme="minorEastAsia" w:eastAsiaTheme="minorEastAsia" w:cstheme="minorEastAsia"/>
                <w:color w:val="000000" w:themeColor="text1"/>
                <w:sz w:val="24"/>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vertAlign w:val="baseline"/>
                <w:lang w:val="en-US" w:eastAsia="zh-CN"/>
                <w14:textFill>
                  <w14:solidFill>
                    <w14:schemeClr w14:val="tx1"/>
                  </w14:solidFill>
                </w14:textFill>
              </w:rPr>
              <w:t>32.1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5" w:type="dxa"/>
            <w:vAlign w:val="center"/>
          </w:tcPr>
          <w:p>
            <w:pPr>
              <w:numPr>
                <w:ilvl w:val="-1"/>
                <w:numId w:val="0"/>
              </w:numPr>
              <w:jc w:val="center"/>
              <w:rPr>
                <w:rFonts w:hint="default" w:asciiTheme="minorEastAsia" w:hAnsiTheme="minorEastAsia" w:eastAsiaTheme="minorEastAsia" w:cstheme="minorEastAsia"/>
                <w:color w:val="000000" w:themeColor="text1"/>
                <w:sz w:val="24"/>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vertAlign w:val="baseline"/>
                <w:lang w:val="en-US" w:eastAsia="zh-CN"/>
                <w14:textFill>
                  <w14:solidFill>
                    <w14:schemeClr w14:val="tx1"/>
                  </w14:solidFill>
                </w14:textFill>
              </w:rPr>
              <w:t>180</w:t>
            </w:r>
          </w:p>
        </w:tc>
        <w:tc>
          <w:tcPr>
            <w:tcW w:w="1245" w:type="dxa"/>
            <w:vAlign w:val="center"/>
          </w:tcPr>
          <w:p>
            <w:pPr>
              <w:numPr>
                <w:ilvl w:val="-1"/>
                <w:numId w:val="0"/>
              </w:numPr>
              <w:jc w:val="center"/>
              <w:rPr>
                <w:rFonts w:hint="default" w:asciiTheme="minorEastAsia" w:hAnsiTheme="minorEastAsia" w:eastAsiaTheme="minorEastAsia" w:cstheme="minorEastAsia"/>
                <w:color w:val="000000" w:themeColor="text1"/>
                <w:sz w:val="24"/>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vertAlign w:val="baseline"/>
                <w:lang w:val="en-US" w:eastAsia="zh-CN"/>
                <w14:textFill>
                  <w14:solidFill>
                    <w14:schemeClr w14:val="tx1"/>
                  </w14:solidFill>
                </w14:textFill>
              </w:rPr>
              <w:t>180.0</w:t>
            </w:r>
          </w:p>
        </w:tc>
        <w:tc>
          <w:tcPr>
            <w:tcW w:w="1245" w:type="dxa"/>
            <w:vAlign w:val="center"/>
          </w:tcPr>
          <w:p>
            <w:pPr>
              <w:numPr>
                <w:ilvl w:val="-1"/>
                <w:numId w:val="0"/>
              </w:numPr>
              <w:jc w:val="center"/>
              <w:rPr>
                <w:rFonts w:hint="default" w:asciiTheme="minorEastAsia" w:hAnsiTheme="minorEastAsia" w:eastAsiaTheme="minorEastAsia" w:cstheme="minorEastAsia"/>
                <w:color w:val="000000" w:themeColor="text1"/>
                <w:sz w:val="24"/>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vertAlign w:val="baseline"/>
                <w:lang w:val="en-US" w:eastAsia="zh-CN"/>
                <w14:textFill>
                  <w14:solidFill>
                    <w14:schemeClr w14:val="tx1"/>
                  </w14:solidFill>
                </w14:textFill>
              </w:rPr>
              <w:t>181.7</w:t>
            </w:r>
          </w:p>
        </w:tc>
        <w:tc>
          <w:tcPr>
            <w:tcW w:w="1245" w:type="dxa"/>
            <w:vAlign w:val="center"/>
          </w:tcPr>
          <w:p>
            <w:pPr>
              <w:numPr>
                <w:ilvl w:val="-1"/>
                <w:numId w:val="0"/>
              </w:numPr>
              <w:jc w:val="center"/>
              <w:rPr>
                <w:rFonts w:hint="default" w:asciiTheme="minorEastAsia" w:hAnsiTheme="minorEastAsia" w:eastAsiaTheme="minorEastAsia" w:cstheme="minorEastAsia"/>
                <w:color w:val="000000" w:themeColor="text1"/>
                <w:sz w:val="24"/>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vertAlign w:val="baseline"/>
                <w:lang w:val="en-US" w:eastAsia="zh-CN"/>
                <w14:textFill>
                  <w14:solidFill>
                    <w14:schemeClr w14:val="tx1"/>
                  </w14:solidFill>
                </w14:textFill>
              </w:rPr>
              <w:t>16.4</w:t>
            </w:r>
          </w:p>
        </w:tc>
        <w:tc>
          <w:tcPr>
            <w:tcW w:w="1245" w:type="dxa"/>
            <w:vAlign w:val="center"/>
          </w:tcPr>
          <w:p>
            <w:pPr>
              <w:numPr>
                <w:ilvl w:val="-1"/>
                <w:numId w:val="0"/>
              </w:numPr>
              <w:jc w:val="center"/>
              <w:rPr>
                <w:rFonts w:hint="default" w:asciiTheme="minorEastAsia" w:hAnsiTheme="minorEastAsia" w:eastAsiaTheme="minorEastAsia" w:cstheme="minorEastAsia"/>
                <w:color w:val="000000" w:themeColor="text1"/>
                <w:sz w:val="24"/>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vertAlign w:val="baseline"/>
                <w:lang w:val="en-US" w:eastAsia="zh-CN"/>
                <w14:textFill>
                  <w14:solidFill>
                    <w14:schemeClr w14:val="tx1"/>
                  </w14:solidFill>
                </w14:textFill>
              </w:rPr>
              <w:t>20.1</w:t>
            </w:r>
          </w:p>
        </w:tc>
        <w:tc>
          <w:tcPr>
            <w:tcW w:w="1245" w:type="dxa"/>
            <w:vAlign w:val="center"/>
          </w:tcPr>
          <w:p>
            <w:pPr>
              <w:numPr>
                <w:ilvl w:val="-1"/>
                <w:numId w:val="0"/>
              </w:numPr>
              <w:jc w:val="center"/>
              <w:rPr>
                <w:rFonts w:hint="default" w:asciiTheme="minorEastAsia" w:hAnsiTheme="minorEastAsia" w:eastAsiaTheme="minorEastAsia" w:cstheme="minorEastAsia"/>
                <w:color w:val="000000" w:themeColor="text1"/>
                <w:sz w:val="24"/>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vertAlign w:val="baseline"/>
                <w:lang w:val="en-US" w:eastAsia="zh-CN"/>
                <w14:textFill>
                  <w14:solidFill>
                    <w14:schemeClr w14:val="tx1"/>
                  </w14:solidFill>
                </w14:textFill>
              </w:rPr>
              <w:t>24.6</w:t>
            </w:r>
          </w:p>
        </w:tc>
        <w:tc>
          <w:tcPr>
            <w:tcW w:w="1246" w:type="dxa"/>
            <w:vAlign w:val="center"/>
          </w:tcPr>
          <w:p>
            <w:pPr>
              <w:numPr>
                <w:ilvl w:val="-1"/>
                <w:numId w:val="0"/>
              </w:numPr>
              <w:jc w:val="center"/>
              <w:rPr>
                <w:rFonts w:hint="default" w:asciiTheme="minorEastAsia" w:hAnsiTheme="minorEastAsia" w:eastAsiaTheme="minorEastAsia" w:cstheme="minorEastAsia"/>
                <w:color w:val="000000" w:themeColor="text1"/>
                <w:sz w:val="24"/>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vertAlign w:val="baseline"/>
                <w:lang w:val="en-US" w:eastAsia="zh-CN"/>
                <w14:textFill>
                  <w14:solidFill>
                    <w14:schemeClr w14:val="tx1"/>
                  </w14:solidFill>
                </w14:textFill>
              </w:rPr>
              <w:t>29.0</w:t>
            </w:r>
          </w:p>
        </w:tc>
        <w:tc>
          <w:tcPr>
            <w:tcW w:w="1246" w:type="dxa"/>
            <w:vAlign w:val="center"/>
          </w:tcPr>
          <w:p>
            <w:pPr>
              <w:numPr>
                <w:ilvl w:val="-1"/>
                <w:numId w:val="0"/>
              </w:numPr>
              <w:jc w:val="center"/>
              <w:rPr>
                <w:rFonts w:hint="default" w:asciiTheme="minorEastAsia" w:hAnsiTheme="minorEastAsia" w:eastAsiaTheme="minorEastAsia" w:cstheme="minorEastAsia"/>
                <w:color w:val="000000" w:themeColor="text1"/>
                <w:sz w:val="24"/>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vertAlign w:val="baseline"/>
                <w:lang w:val="en-US" w:eastAsia="zh-CN"/>
                <w14:textFill>
                  <w14:solidFill>
                    <w14:schemeClr w14:val="tx1"/>
                  </w14:solidFill>
                </w14:textFill>
              </w:rPr>
              <w:t>36.1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5" w:type="dxa"/>
            <w:vAlign w:val="center"/>
          </w:tcPr>
          <w:p>
            <w:pPr>
              <w:numPr>
                <w:ilvl w:val="-1"/>
                <w:numId w:val="0"/>
              </w:numPr>
              <w:jc w:val="center"/>
              <w:rPr>
                <w:rFonts w:hint="default" w:asciiTheme="minorEastAsia" w:hAnsiTheme="minorEastAsia" w:eastAsiaTheme="minorEastAsia" w:cstheme="minorEastAsia"/>
                <w:color w:val="000000" w:themeColor="text1"/>
                <w:sz w:val="24"/>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vertAlign w:val="baseline"/>
                <w:lang w:val="en-US" w:eastAsia="zh-CN"/>
                <w14:textFill>
                  <w14:solidFill>
                    <w14:schemeClr w14:val="tx1"/>
                  </w14:solidFill>
                </w14:textFill>
              </w:rPr>
              <w:t>200</w:t>
            </w:r>
          </w:p>
        </w:tc>
        <w:tc>
          <w:tcPr>
            <w:tcW w:w="1245" w:type="dxa"/>
            <w:vAlign w:val="center"/>
          </w:tcPr>
          <w:p>
            <w:pPr>
              <w:numPr>
                <w:ilvl w:val="-1"/>
                <w:numId w:val="0"/>
              </w:numPr>
              <w:jc w:val="center"/>
              <w:rPr>
                <w:rFonts w:hint="default" w:asciiTheme="minorEastAsia" w:hAnsiTheme="minorEastAsia" w:eastAsiaTheme="minorEastAsia" w:cstheme="minorEastAsia"/>
                <w:color w:val="000000" w:themeColor="text1"/>
                <w:sz w:val="24"/>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vertAlign w:val="baseline"/>
                <w:lang w:val="en-US" w:eastAsia="zh-CN"/>
                <w14:textFill>
                  <w14:solidFill>
                    <w14:schemeClr w14:val="tx1"/>
                  </w14:solidFill>
                </w14:textFill>
              </w:rPr>
              <w:t>200.0</w:t>
            </w:r>
          </w:p>
        </w:tc>
        <w:tc>
          <w:tcPr>
            <w:tcW w:w="1245" w:type="dxa"/>
            <w:vAlign w:val="center"/>
          </w:tcPr>
          <w:p>
            <w:pPr>
              <w:numPr>
                <w:ilvl w:val="-1"/>
                <w:numId w:val="0"/>
              </w:numPr>
              <w:jc w:val="center"/>
              <w:rPr>
                <w:rFonts w:hint="default" w:asciiTheme="minorEastAsia" w:hAnsiTheme="minorEastAsia" w:eastAsiaTheme="minorEastAsia" w:cstheme="minorEastAsia"/>
                <w:color w:val="000000" w:themeColor="text1"/>
                <w:sz w:val="24"/>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vertAlign w:val="baseline"/>
                <w:lang w:val="en-US" w:eastAsia="zh-CN"/>
                <w14:textFill>
                  <w14:solidFill>
                    <w14:schemeClr w14:val="tx1"/>
                  </w14:solidFill>
                </w14:textFill>
              </w:rPr>
              <w:t>201.8</w:t>
            </w:r>
          </w:p>
        </w:tc>
        <w:tc>
          <w:tcPr>
            <w:tcW w:w="1245" w:type="dxa"/>
            <w:vAlign w:val="center"/>
          </w:tcPr>
          <w:p>
            <w:pPr>
              <w:numPr>
                <w:ilvl w:val="-1"/>
                <w:numId w:val="0"/>
              </w:numPr>
              <w:jc w:val="center"/>
              <w:rPr>
                <w:rFonts w:hint="default" w:asciiTheme="minorEastAsia" w:hAnsiTheme="minorEastAsia" w:eastAsiaTheme="minorEastAsia" w:cstheme="minorEastAsia"/>
                <w:color w:val="000000" w:themeColor="text1"/>
                <w:sz w:val="24"/>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vertAlign w:val="baseline"/>
                <w:lang w:val="en-US" w:eastAsia="zh-CN"/>
                <w14:textFill>
                  <w14:solidFill>
                    <w14:schemeClr w14:val="tx1"/>
                  </w14:solidFill>
                </w14:textFill>
              </w:rPr>
              <w:t>18.2</w:t>
            </w:r>
          </w:p>
        </w:tc>
        <w:tc>
          <w:tcPr>
            <w:tcW w:w="1245" w:type="dxa"/>
            <w:vAlign w:val="center"/>
          </w:tcPr>
          <w:p>
            <w:pPr>
              <w:numPr>
                <w:ilvl w:val="-1"/>
                <w:numId w:val="0"/>
              </w:numPr>
              <w:jc w:val="center"/>
              <w:rPr>
                <w:rFonts w:hint="default" w:asciiTheme="minorEastAsia" w:hAnsiTheme="minorEastAsia" w:eastAsiaTheme="minorEastAsia" w:cstheme="minorEastAsia"/>
                <w:color w:val="000000" w:themeColor="text1"/>
                <w:sz w:val="24"/>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vertAlign w:val="baseline"/>
                <w:lang w:val="en-US" w:eastAsia="zh-CN"/>
                <w14:textFill>
                  <w14:solidFill>
                    <w14:schemeClr w14:val="tx1"/>
                  </w14:solidFill>
                </w14:textFill>
              </w:rPr>
              <w:t>22.4</w:t>
            </w:r>
          </w:p>
        </w:tc>
        <w:tc>
          <w:tcPr>
            <w:tcW w:w="1245" w:type="dxa"/>
            <w:vAlign w:val="center"/>
          </w:tcPr>
          <w:p>
            <w:pPr>
              <w:numPr>
                <w:ilvl w:val="-1"/>
                <w:numId w:val="0"/>
              </w:numPr>
              <w:jc w:val="center"/>
              <w:rPr>
                <w:rFonts w:hint="default" w:asciiTheme="minorEastAsia" w:hAnsiTheme="minorEastAsia" w:eastAsiaTheme="minorEastAsia" w:cstheme="minorEastAsia"/>
                <w:color w:val="000000" w:themeColor="text1"/>
                <w:sz w:val="24"/>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vertAlign w:val="baseline"/>
                <w:lang w:val="en-US" w:eastAsia="zh-CN"/>
                <w14:textFill>
                  <w14:solidFill>
                    <w14:schemeClr w14:val="tx1"/>
                  </w14:solidFill>
                </w14:textFill>
              </w:rPr>
              <w:t>27.4</w:t>
            </w:r>
          </w:p>
        </w:tc>
        <w:tc>
          <w:tcPr>
            <w:tcW w:w="1246" w:type="dxa"/>
            <w:vAlign w:val="center"/>
          </w:tcPr>
          <w:p>
            <w:pPr>
              <w:numPr>
                <w:ilvl w:val="-1"/>
                <w:numId w:val="0"/>
              </w:numPr>
              <w:jc w:val="center"/>
              <w:rPr>
                <w:rFonts w:hint="default" w:asciiTheme="minorEastAsia" w:hAnsiTheme="minorEastAsia" w:eastAsiaTheme="minorEastAsia" w:cstheme="minorEastAsia"/>
                <w:color w:val="000000" w:themeColor="text1"/>
                <w:sz w:val="24"/>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vertAlign w:val="baseline"/>
                <w:lang w:val="en-US" w:eastAsia="zh-CN"/>
                <w14:textFill>
                  <w14:solidFill>
                    <w14:schemeClr w14:val="tx1"/>
                  </w14:solidFill>
                </w14:textFill>
              </w:rPr>
              <w:t>33.2</w:t>
            </w:r>
          </w:p>
        </w:tc>
        <w:tc>
          <w:tcPr>
            <w:tcW w:w="1246" w:type="dxa"/>
            <w:vAlign w:val="center"/>
          </w:tcPr>
          <w:p>
            <w:pPr>
              <w:numPr>
                <w:ilvl w:val="-1"/>
                <w:numId w:val="0"/>
              </w:numPr>
              <w:jc w:val="center"/>
              <w:rPr>
                <w:rFonts w:hint="default" w:asciiTheme="minorEastAsia" w:hAnsiTheme="minorEastAsia" w:eastAsiaTheme="minorEastAsia" w:cstheme="minorEastAsia"/>
                <w:color w:val="000000" w:themeColor="text1"/>
                <w:sz w:val="24"/>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vertAlign w:val="baseline"/>
                <w:lang w:val="en-US" w:eastAsia="zh-CN"/>
                <w14:textFill>
                  <w14:solidFill>
                    <w14:schemeClr w14:val="tx1"/>
                  </w14:solidFill>
                </w14:textFill>
              </w:rPr>
              <w:t>40.1</w:t>
            </w:r>
          </w:p>
        </w:tc>
      </w:tr>
    </w:tbl>
    <w:p>
      <w:pPr>
        <w:numPr>
          <w:ilvl w:val="-1"/>
          <w:numId w:val="0"/>
        </w:numPr>
        <w:ind w:left="480"/>
        <w:jc w:val="left"/>
        <w:rPr>
          <w:rFonts w:hint="default" w:asciiTheme="minorEastAsia" w:hAnsiTheme="minorEastAsia" w:eastAsiaTheme="minorEastAsia" w:cstheme="minorEastAsia"/>
          <w:color w:val="000000" w:themeColor="text1"/>
          <w:sz w:val="24"/>
          <w:lang w:val="en-US" w:eastAsia="zh-CN"/>
          <w14:textFill>
            <w14:solidFill>
              <w14:schemeClr w14:val="tx1"/>
            </w14:solidFill>
          </w14:textFill>
        </w:rPr>
      </w:pPr>
    </w:p>
    <w:p>
      <w:pPr>
        <w:numPr>
          <w:ilvl w:val="-1"/>
          <w:numId w:val="0"/>
        </w:numPr>
        <w:ind w:left="480"/>
        <w:jc w:val="left"/>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t>管材同一截面壁厚允许偏差应符合下表规定。</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1"/>
        <w:gridCol w:w="1214"/>
        <w:gridCol w:w="1278"/>
        <w:gridCol w:w="1214"/>
        <w:gridCol w:w="1278"/>
        <w:gridCol w:w="1214"/>
        <w:gridCol w:w="1278"/>
        <w:gridCol w:w="12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trPr>
        <w:tc>
          <w:tcPr>
            <w:tcW w:w="1245" w:type="dxa"/>
          </w:tcPr>
          <w:p>
            <w:pPr>
              <w:numPr>
                <w:ilvl w:val="-1"/>
                <w:numId w:val="0"/>
              </w:numPr>
              <w:jc w:val="left"/>
              <w:rPr>
                <w:rFonts w:hint="default" w:ascii="Times New Roman" w:hAnsi="Times New Roman" w:cs="Times New Roman" w:eastAsiaTheme="minorEastAsia"/>
                <w:color w:val="000000" w:themeColor="text1"/>
                <w:sz w:val="21"/>
                <w:szCs w:val="21"/>
                <w:vertAlign w:val="baseline"/>
                <w:lang w:val="en-US" w:eastAsia="zh-CN"/>
                <w14:textFill>
                  <w14:solidFill>
                    <w14:schemeClr w14:val="tx1"/>
                  </w14:solidFill>
                </w14:textFill>
              </w:rPr>
            </w:pPr>
            <w:r>
              <w:rPr>
                <w:rFonts w:hint="default" w:ascii="Times New Roman" w:hAnsi="Times New Roman" w:cs="Times New Roman" w:eastAsiaTheme="minorEastAsia"/>
                <w:color w:val="000000" w:themeColor="text1"/>
                <w:sz w:val="21"/>
                <w:szCs w:val="21"/>
                <w:vertAlign w:val="baseline"/>
                <w:lang w:val="en-US" w:eastAsia="zh-CN"/>
                <w14:textFill>
                  <w14:solidFill>
                    <w14:schemeClr w14:val="tx1"/>
                  </w14:solidFill>
                </w14:textFill>
              </w:rPr>
              <w:t>公称壁厚e</w:t>
            </w:r>
          </w:p>
        </w:tc>
        <w:tc>
          <w:tcPr>
            <w:tcW w:w="1245" w:type="dxa"/>
          </w:tcPr>
          <w:p>
            <w:pPr>
              <w:numPr>
                <w:ilvl w:val="-1"/>
                <w:numId w:val="0"/>
              </w:numPr>
              <w:jc w:val="left"/>
              <w:rPr>
                <w:rFonts w:hint="default" w:ascii="Times New Roman" w:hAnsi="Times New Roman" w:cs="Times New Roman" w:eastAsiaTheme="minorEastAsia"/>
                <w:color w:val="000000" w:themeColor="text1"/>
                <w:sz w:val="21"/>
                <w:szCs w:val="21"/>
                <w:vertAlign w:val="baseline"/>
                <w:lang w:val="en-US" w:eastAsia="zh-CN"/>
                <w14:textFill>
                  <w14:solidFill>
                    <w14:schemeClr w14:val="tx1"/>
                  </w14:solidFill>
                </w14:textFill>
              </w:rPr>
            </w:pPr>
            <w:r>
              <w:rPr>
                <w:rFonts w:hint="default" w:ascii="Times New Roman" w:hAnsi="Times New Roman" w:cs="Times New Roman" w:eastAsiaTheme="minorEastAsia"/>
                <w:color w:val="000000" w:themeColor="text1"/>
                <w:sz w:val="21"/>
                <w:szCs w:val="21"/>
                <w:vertAlign w:val="baseline"/>
                <w:lang w:val="en-US" w:eastAsia="zh-CN"/>
                <w14:textFill>
                  <w14:solidFill>
                    <w14:schemeClr w14:val="tx1"/>
                  </w14:solidFill>
                </w14:textFill>
              </w:rPr>
              <w:t>允许偏差</w:t>
            </w:r>
          </w:p>
        </w:tc>
        <w:tc>
          <w:tcPr>
            <w:tcW w:w="1245" w:type="dxa"/>
            <w:vAlign w:val="top"/>
          </w:tcPr>
          <w:p>
            <w:pPr>
              <w:numPr>
                <w:ilvl w:val="-1"/>
                <w:numId w:val="0"/>
              </w:numPr>
              <w:ind w:left="0" w:leftChars="0" w:firstLine="0" w:firstLineChars="0"/>
              <w:jc w:val="left"/>
              <w:rPr>
                <w:rFonts w:hint="default" w:ascii="Times New Roman" w:hAnsi="Times New Roman" w:cs="Times New Roman" w:eastAsiaTheme="minorEastAsia"/>
                <w:color w:val="000000" w:themeColor="text1"/>
                <w:sz w:val="21"/>
                <w:szCs w:val="21"/>
                <w:vertAlign w:val="baseline"/>
                <w:lang w:val="en-US" w:eastAsia="zh-CN"/>
                <w14:textFill>
                  <w14:solidFill>
                    <w14:schemeClr w14:val="tx1"/>
                  </w14:solidFill>
                </w14:textFill>
              </w:rPr>
            </w:pPr>
            <w:r>
              <w:rPr>
                <w:rFonts w:hint="default" w:ascii="Times New Roman" w:hAnsi="Times New Roman" w:cs="Times New Roman" w:eastAsiaTheme="minorEastAsia"/>
                <w:color w:val="000000" w:themeColor="text1"/>
                <w:sz w:val="21"/>
                <w:szCs w:val="21"/>
                <w:vertAlign w:val="baseline"/>
                <w:lang w:val="en-US" w:eastAsia="zh-CN"/>
                <w14:textFill>
                  <w14:solidFill>
                    <w14:schemeClr w14:val="tx1"/>
                  </w14:solidFill>
                </w14:textFill>
              </w:rPr>
              <w:t>公称壁厚e</w:t>
            </w:r>
          </w:p>
        </w:tc>
        <w:tc>
          <w:tcPr>
            <w:tcW w:w="1245" w:type="dxa"/>
            <w:vAlign w:val="top"/>
          </w:tcPr>
          <w:p>
            <w:pPr>
              <w:numPr>
                <w:ilvl w:val="-1"/>
                <w:numId w:val="0"/>
              </w:numPr>
              <w:ind w:left="0" w:leftChars="0" w:firstLine="0" w:firstLineChars="0"/>
              <w:jc w:val="left"/>
              <w:rPr>
                <w:rFonts w:hint="default" w:ascii="Times New Roman" w:hAnsi="Times New Roman" w:cs="Times New Roman" w:eastAsiaTheme="minorEastAsia"/>
                <w:color w:val="000000" w:themeColor="text1"/>
                <w:sz w:val="21"/>
                <w:szCs w:val="21"/>
                <w:vertAlign w:val="baseline"/>
                <w:lang w:val="en-US" w:eastAsia="zh-CN"/>
                <w14:textFill>
                  <w14:solidFill>
                    <w14:schemeClr w14:val="tx1"/>
                  </w14:solidFill>
                </w14:textFill>
              </w:rPr>
            </w:pPr>
            <w:r>
              <w:rPr>
                <w:rFonts w:hint="default" w:ascii="Times New Roman" w:hAnsi="Times New Roman" w:cs="Times New Roman" w:eastAsiaTheme="minorEastAsia"/>
                <w:color w:val="000000" w:themeColor="text1"/>
                <w:sz w:val="21"/>
                <w:szCs w:val="21"/>
                <w:vertAlign w:val="baseline"/>
                <w:lang w:val="en-US" w:eastAsia="zh-CN"/>
                <w14:textFill>
                  <w14:solidFill>
                    <w14:schemeClr w14:val="tx1"/>
                  </w14:solidFill>
                </w14:textFill>
              </w:rPr>
              <w:t>允许偏差</w:t>
            </w:r>
          </w:p>
        </w:tc>
        <w:tc>
          <w:tcPr>
            <w:tcW w:w="1245" w:type="dxa"/>
            <w:vAlign w:val="top"/>
          </w:tcPr>
          <w:p>
            <w:pPr>
              <w:numPr>
                <w:ilvl w:val="-1"/>
                <w:numId w:val="0"/>
              </w:numPr>
              <w:ind w:left="0" w:leftChars="0" w:firstLine="0" w:firstLineChars="0"/>
              <w:jc w:val="left"/>
              <w:rPr>
                <w:rFonts w:hint="default" w:ascii="Times New Roman" w:hAnsi="Times New Roman" w:cs="Times New Roman" w:eastAsiaTheme="minorEastAsia"/>
                <w:color w:val="000000" w:themeColor="text1"/>
                <w:sz w:val="21"/>
                <w:szCs w:val="21"/>
                <w:vertAlign w:val="baseline"/>
                <w:lang w:val="en-US" w:eastAsia="zh-CN"/>
                <w14:textFill>
                  <w14:solidFill>
                    <w14:schemeClr w14:val="tx1"/>
                  </w14:solidFill>
                </w14:textFill>
              </w:rPr>
            </w:pPr>
            <w:r>
              <w:rPr>
                <w:rFonts w:hint="default" w:ascii="Times New Roman" w:hAnsi="Times New Roman" w:cs="Times New Roman" w:eastAsiaTheme="minorEastAsia"/>
                <w:color w:val="000000" w:themeColor="text1"/>
                <w:sz w:val="21"/>
                <w:szCs w:val="21"/>
                <w:vertAlign w:val="baseline"/>
                <w:lang w:val="en-US" w:eastAsia="zh-CN"/>
                <w14:textFill>
                  <w14:solidFill>
                    <w14:schemeClr w14:val="tx1"/>
                  </w14:solidFill>
                </w14:textFill>
              </w:rPr>
              <w:t>公称壁厚e</w:t>
            </w:r>
          </w:p>
        </w:tc>
        <w:tc>
          <w:tcPr>
            <w:tcW w:w="1245" w:type="dxa"/>
            <w:vAlign w:val="top"/>
          </w:tcPr>
          <w:p>
            <w:pPr>
              <w:numPr>
                <w:ilvl w:val="-1"/>
                <w:numId w:val="0"/>
              </w:numPr>
              <w:ind w:left="0" w:leftChars="0" w:firstLine="0" w:firstLineChars="0"/>
              <w:jc w:val="left"/>
              <w:rPr>
                <w:rFonts w:hint="default" w:ascii="Times New Roman" w:hAnsi="Times New Roman" w:cs="Times New Roman" w:eastAsiaTheme="minorEastAsia"/>
                <w:color w:val="000000" w:themeColor="text1"/>
                <w:sz w:val="21"/>
                <w:szCs w:val="21"/>
                <w:vertAlign w:val="baseline"/>
                <w:lang w:val="en-US" w:eastAsia="zh-CN"/>
                <w14:textFill>
                  <w14:solidFill>
                    <w14:schemeClr w14:val="tx1"/>
                  </w14:solidFill>
                </w14:textFill>
              </w:rPr>
            </w:pPr>
            <w:r>
              <w:rPr>
                <w:rFonts w:hint="default" w:ascii="Times New Roman" w:hAnsi="Times New Roman" w:cs="Times New Roman" w:eastAsiaTheme="minorEastAsia"/>
                <w:color w:val="000000" w:themeColor="text1"/>
                <w:sz w:val="21"/>
                <w:szCs w:val="21"/>
                <w:vertAlign w:val="baseline"/>
                <w:lang w:val="en-US" w:eastAsia="zh-CN"/>
                <w14:textFill>
                  <w14:solidFill>
                    <w14:schemeClr w14:val="tx1"/>
                  </w14:solidFill>
                </w14:textFill>
              </w:rPr>
              <w:t>允许偏差</w:t>
            </w:r>
          </w:p>
        </w:tc>
        <w:tc>
          <w:tcPr>
            <w:tcW w:w="1246" w:type="dxa"/>
            <w:vAlign w:val="top"/>
          </w:tcPr>
          <w:p>
            <w:pPr>
              <w:numPr>
                <w:ilvl w:val="-1"/>
                <w:numId w:val="0"/>
              </w:numPr>
              <w:ind w:left="0" w:leftChars="0" w:firstLine="0" w:firstLineChars="0"/>
              <w:jc w:val="left"/>
              <w:rPr>
                <w:rFonts w:hint="default" w:ascii="Times New Roman" w:hAnsi="Times New Roman" w:cs="Times New Roman" w:eastAsiaTheme="minorEastAsia"/>
                <w:color w:val="000000" w:themeColor="text1"/>
                <w:sz w:val="21"/>
                <w:szCs w:val="21"/>
                <w:vertAlign w:val="baseline"/>
                <w:lang w:val="en-US" w:eastAsia="zh-CN"/>
                <w14:textFill>
                  <w14:solidFill>
                    <w14:schemeClr w14:val="tx1"/>
                  </w14:solidFill>
                </w14:textFill>
              </w:rPr>
            </w:pPr>
            <w:r>
              <w:rPr>
                <w:rFonts w:hint="default" w:ascii="Times New Roman" w:hAnsi="Times New Roman" w:cs="Times New Roman" w:eastAsiaTheme="minorEastAsia"/>
                <w:color w:val="000000" w:themeColor="text1"/>
                <w:sz w:val="21"/>
                <w:szCs w:val="21"/>
                <w:vertAlign w:val="baseline"/>
                <w:lang w:val="en-US" w:eastAsia="zh-CN"/>
                <w14:textFill>
                  <w14:solidFill>
                    <w14:schemeClr w14:val="tx1"/>
                  </w14:solidFill>
                </w14:textFill>
              </w:rPr>
              <w:t>公称壁厚e</w:t>
            </w:r>
          </w:p>
        </w:tc>
        <w:tc>
          <w:tcPr>
            <w:tcW w:w="1246" w:type="dxa"/>
            <w:vAlign w:val="top"/>
          </w:tcPr>
          <w:p>
            <w:pPr>
              <w:numPr>
                <w:ilvl w:val="-1"/>
                <w:numId w:val="0"/>
              </w:numPr>
              <w:ind w:left="0" w:leftChars="0" w:firstLine="0" w:firstLineChars="0"/>
              <w:jc w:val="left"/>
              <w:rPr>
                <w:rFonts w:hint="default" w:ascii="Times New Roman" w:hAnsi="Times New Roman" w:cs="Times New Roman" w:eastAsiaTheme="minorEastAsia"/>
                <w:color w:val="000000" w:themeColor="text1"/>
                <w:sz w:val="21"/>
                <w:szCs w:val="21"/>
                <w:vertAlign w:val="baseline"/>
                <w:lang w:val="en-US" w:eastAsia="zh-CN"/>
                <w14:textFill>
                  <w14:solidFill>
                    <w14:schemeClr w14:val="tx1"/>
                  </w14:solidFill>
                </w14:textFill>
              </w:rPr>
            </w:pPr>
            <w:r>
              <w:rPr>
                <w:rFonts w:hint="default" w:ascii="Times New Roman" w:hAnsi="Times New Roman" w:cs="Times New Roman" w:eastAsiaTheme="minorEastAsia"/>
                <w:color w:val="000000" w:themeColor="text1"/>
                <w:sz w:val="21"/>
                <w:szCs w:val="21"/>
                <w:vertAlign w:val="baseline"/>
                <w:lang w:val="en-US" w:eastAsia="zh-CN"/>
                <w14:textFill>
                  <w14:solidFill>
                    <w14:schemeClr w14:val="tx1"/>
                  </w14:solidFill>
                </w14:textFill>
              </w:rPr>
              <w:t>允许偏差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5" w:type="dxa"/>
          </w:tcPr>
          <w:p>
            <w:pPr>
              <w:numPr>
                <w:ilvl w:val="-1"/>
                <w:numId w:val="0"/>
              </w:numPr>
              <w:jc w:val="left"/>
              <w:rPr>
                <w:rFonts w:hint="default" w:ascii="Times New Roman" w:hAnsi="Times New Roman" w:cs="Times New Roman" w:eastAsiaTheme="minorEastAsia"/>
                <w:color w:val="000000" w:themeColor="text1"/>
                <w:sz w:val="21"/>
                <w:szCs w:val="21"/>
                <w:vertAlign w:val="baseline"/>
                <w:lang w:val="en-US" w:eastAsia="zh-CN"/>
                <w14:textFill>
                  <w14:solidFill>
                    <w14:schemeClr w14:val="tx1"/>
                  </w14:solidFill>
                </w14:textFill>
              </w:rPr>
            </w:pPr>
            <w:r>
              <w:rPr>
                <w:rFonts w:hint="default" w:ascii="Times New Roman" w:hAnsi="Times New Roman" w:cs="Times New Roman" w:eastAsiaTheme="minorEastAsia"/>
                <w:color w:val="000000" w:themeColor="text1"/>
                <w:sz w:val="21"/>
                <w:szCs w:val="21"/>
                <w:vertAlign w:val="baseline"/>
                <w:lang w:val="en-US" w:eastAsia="zh-CN"/>
                <w14:textFill>
                  <w14:solidFill>
                    <w14:schemeClr w14:val="tx1"/>
                  </w14:solidFill>
                </w14:textFill>
              </w:rPr>
              <w:t>1.0</w:t>
            </w:r>
            <w:r>
              <w:rPr>
                <w:rFonts w:hint="default" w:ascii="Times New Roman" w:hAnsi="Times New Roman" w:eastAsia="微软雅黑" w:cs="Times New Roman"/>
                <w:color w:val="000000" w:themeColor="text1"/>
                <w:sz w:val="21"/>
                <w:szCs w:val="21"/>
                <w:vertAlign w:val="baseline"/>
                <w:lang w:val="en-US" w:eastAsia="zh-CN"/>
                <w14:textFill>
                  <w14:solidFill>
                    <w14:schemeClr w14:val="tx1"/>
                  </w14:solidFill>
                </w14:textFill>
              </w:rPr>
              <w:t>&lt;e≤2.0</w:t>
            </w:r>
          </w:p>
        </w:tc>
        <w:tc>
          <w:tcPr>
            <w:tcW w:w="1245" w:type="dxa"/>
          </w:tcPr>
          <w:p>
            <w:pPr>
              <w:numPr>
                <w:ilvl w:val="-1"/>
                <w:numId w:val="0"/>
              </w:numPr>
              <w:jc w:val="left"/>
              <w:rPr>
                <w:rFonts w:hint="default" w:ascii="Times New Roman" w:hAnsi="Times New Roman" w:cs="Times New Roman" w:eastAsiaTheme="minorEastAsia"/>
                <w:color w:val="000000" w:themeColor="text1"/>
                <w:sz w:val="21"/>
                <w:szCs w:val="21"/>
                <w:vertAlign w:val="baseline"/>
                <w:lang w:val="en-US" w:eastAsia="zh-CN"/>
                <w14:textFill>
                  <w14:solidFill>
                    <w14:schemeClr w14:val="tx1"/>
                  </w14:solidFill>
                </w14:textFill>
              </w:rPr>
            </w:pPr>
            <w:r>
              <w:rPr>
                <w:rFonts w:hint="eastAsia" w:ascii="Times New Roman" w:hAnsi="Times New Roman" w:cs="Times New Roman" w:eastAsiaTheme="minorEastAsia"/>
                <w:color w:val="000000" w:themeColor="text1"/>
                <w:sz w:val="21"/>
                <w:szCs w:val="21"/>
                <w:vertAlign w:val="baseline"/>
                <w:lang w:val="en-US" w:eastAsia="zh-CN"/>
                <w14:textFill>
                  <w14:solidFill>
                    <w14:schemeClr w14:val="tx1"/>
                  </w14:solidFill>
                </w14:textFill>
              </w:rPr>
              <w:t>+0.30</w:t>
            </w:r>
          </w:p>
        </w:tc>
        <w:tc>
          <w:tcPr>
            <w:tcW w:w="1245" w:type="dxa"/>
            <w:vAlign w:val="top"/>
          </w:tcPr>
          <w:p>
            <w:pPr>
              <w:numPr>
                <w:ilvl w:val="-1"/>
                <w:numId w:val="0"/>
              </w:numPr>
              <w:ind w:left="0" w:leftChars="0" w:firstLine="0" w:firstLineChars="0"/>
              <w:jc w:val="left"/>
              <w:rPr>
                <w:rFonts w:hint="default" w:ascii="Times New Roman" w:hAnsi="Times New Roman" w:cs="Times New Roman" w:eastAsiaTheme="minorEastAsia"/>
                <w:color w:val="000000" w:themeColor="text1"/>
                <w:sz w:val="21"/>
                <w:szCs w:val="21"/>
                <w:vertAlign w:val="baseline"/>
                <w:lang w:val="en-US" w:eastAsia="zh-CN"/>
                <w14:textFill>
                  <w14:solidFill>
                    <w14:schemeClr w14:val="tx1"/>
                  </w14:solidFill>
                </w14:textFill>
              </w:rPr>
            </w:pPr>
            <w:r>
              <w:rPr>
                <w:rFonts w:hint="eastAsia" w:ascii="Times New Roman" w:hAnsi="Times New Roman" w:cs="Times New Roman" w:eastAsiaTheme="minorEastAsia"/>
                <w:color w:val="000000" w:themeColor="text1"/>
                <w:sz w:val="21"/>
                <w:szCs w:val="21"/>
                <w:vertAlign w:val="baseline"/>
                <w:lang w:val="en-US" w:eastAsia="zh-CN"/>
                <w14:textFill>
                  <w14:solidFill>
                    <w14:schemeClr w14:val="tx1"/>
                  </w14:solidFill>
                </w14:textFill>
              </w:rPr>
              <w:t>1</w:t>
            </w:r>
            <w:r>
              <w:rPr>
                <w:rFonts w:hint="default" w:ascii="Times New Roman" w:hAnsi="Times New Roman" w:cs="Times New Roman" w:eastAsiaTheme="minorEastAsia"/>
                <w:color w:val="000000" w:themeColor="text1"/>
                <w:sz w:val="21"/>
                <w:szCs w:val="21"/>
                <w:vertAlign w:val="baseline"/>
                <w:lang w:val="en-US" w:eastAsia="zh-CN"/>
                <w14:textFill>
                  <w14:solidFill>
                    <w14:schemeClr w14:val="tx1"/>
                  </w14:solidFill>
                </w14:textFill>
              </w:rPr>
              <w:t>1.0</w:t>
            </w:r>
            <w:r>
              <w:rPr>
                <w:rFonts w:hint="default" w:ascii="Times New Roman" w:hAnsi="Times New Roman" w:eastAsia="微软雅黑" w:cs="Times New Roman"/>
                <w:color w:val="000000" w:themeColor="text1"/>
                <w:sz w:val="21"/>
                <w:szCs w:val="21"/>
                <w:vertAlign w:val="baseline"/>
                <w:lang w:val="en-US" w:eastAsia="zh-CN"/>
                <w14:textFill>
                  <w14:solidFill>
                    <w14:schemeClr w14:val="tx1"/>
                  </w14:solidFill>
                </w14:textFill>
              </w:rPr>
              <w:t>&lt;e≤</w:t>
            </w:r>
            <w:r>
              <w:rPr>
                <w:rFonts w:hint="eastAsia" w:ascii="Times New Roman" w:hAnsi="Times New Roman" w:eastAsia="微软雅黑" w:cs="Times New Roman"/>
                <w:color w:val="000000" w:themeColor="text1"/>
                <w:sz w:val="21"/>
                <w:szCs w:val="21"/>
                <w:vertAlign w:val="baseline"/>
                <w:lang w:val="en-US" w:eastAsia="zh-CN"/>
                <w14:textFill>
                  <w14:solidFill>
                    <w14:schemeClr w14:val="tx1"/>
                  </w14:solidFill>
                </w14:textFill>
              </w:rPr>
              <w:t>1</w:t>
            </w:r>
            <w:r>
              <w:rPr>
                <w:rFonts w:hint="default" w:ascii="Times New Roman" w:hAnsi="Times New Roman" w:eastAsia="微软雅黑" w:cs="Times New Roman"/>
                <w:color w:val="000000" w:themeColor="text1"/>
                <w:sz w:val="21"/>
                <w:szCs w:val="21"/>
                <w:vertAlign w:val="baseline"/>
                <w:lang w:val="en-US" w:eastAsia="zh-CN"/>
                <w14:textFill>
                  <w14:solidFill>
                    <w14:schemeClr w14:val="tx1"/>
                  </w14:solidFill>
                </w14:textFill>
              </w:rPr>
              <w:t>2.0</w:t>
            </w:r>
          </w:p>
        </w:tc>
        <w:tc>
          <w:tcPr>
            <w:tcW w:w="1245" w:type="dxa"/>
          </w:tcPr>
          <w:p>
            <w:pPr>
              <w:numPr>
                <w:ilvl w:val="-1"/>
                <w:numId w:val="0"/>
              </w:numPr>
              <w:jc w:val="left"/>
              <w:rPr>
                <w:rFonts w:hint="default" w:ascii="Times New Roman" w:hAnsi="Times New Roman" w:cs="Times New Roman" w:eastAsiaTheme="minorEastAsia"/>
                <w:color w:val="000000" w:themeColor="text1"/>
                <w:sz w:val="21"/>
                <w:szCs w:val="21"/>
                <w:vertAlign w:val="baseline"/>
                <w:lang w:val="en-US" w:eastAsia="zh-CN"/>
                <w14:textFill>
                  <w14:solidFill>
                    <w14:schemeClr w14:val="tx1"/>
                  </w14:solidFill>
                </w14:textFill>
              </w:rPr>
            </w:pPr>
            <w:r>
              <w:rPr>
                <w:rFonts w:hint="eastAsia" w:ascii="Times New Roman" w:hAnsi="Times New Roman" w:cs="Times New Roman" w:eastAsiaTheme="minorEastAsia"/>
                <w:color w:val="000000" w:themeColor="text1"/>
                <w:sz w:val="21"/>
                <w:szCs w:val="21"/>
                <w:vertAlign w:val="baseline"/>
                <w:lang w:val="en-US" w:eastAsia="zh-CN"/>
                <w14:textFill>
                  <w14:solidFill>
                    <w14:schemeClr w14:val="tx1"/>
                  </w14:solidFill>
                </w14:textFill>
              </w:rPr>
              <w:t>+1.30</w:t>
            </w:r>
          </w:p>
        </w:tc>
        <w:tc>
          <w:tcPr>
            <w:tcW w:w="1245" w:type="dxa"/>
            <w:vAlign w:val="top"/>
          </w:tcPr>
          <w:p>
            <w:pPr>
              <w:numPr>
                <w:ilvl w:val="-1"/>
                <w:numId w:val="0"/>
              </w:numPr>
              <w:ind w:left="0" w:leftChars="0" w:firstLine="0" w:firstLineChars="0"/>
              <w:jc w:val="left"/>
              <w:rPr>
                <w:rFonts w:hint="default" w:ascii="Times New Roman" w:hAnsi="Times New Roman" w:cs="Times New Roman" w:eastAsiaTheme="minorEastAsia"/>
                <w:color w:val="000000" w:themeColor="text1"/>
                <w:sz w:val="21"/>
                <w:szCs w:val="21"/>
                <w:vertAlign w:val="baseline"/>
                <w:lang w:val="en-US" w:eastAsia="zh-CN"/>
                <w14:textFill>
                  <w14:solidFill>
                    <w14:schemeClr w14:val="tx1"/>
                  </w14:solidFill>
                </w14:textFill>
              </w:rPr>
            </w:pPr>
            <w:r>
              <w:rPr>
                <w:rFonts w:hint="eastAsia" w:ascii="Times New Roman" w:hAnsi="Times New Roman" w:cs="Times New Roman" w:eastAsiaTheme="minorEastAsia"/>
                <w:color w:val="000000" w:themeColor="text1"/>
                <w:sz w:val="21"/>
                <w:szCs w:val="21"/>
                <w:vertAlign w:val="baseline"/>
                <w:lang w:val="en-US" w:eastAsia="zh-CN"/>
                <w14:textFill>
                  <w14:solidFill>
                    <w14:schemeClr w14:val="tx1"/>
                  </w14:solidFill>
                </w14:textFill>
              </w:rPr>
              <w:t>2</w:t>
            </w:r>
            <w:r>
              <w:rPr>
                <w:rFonts w:hint="default" w:ascii="Times New Roman" w:hAnsi="Times New Roman" w:cs="Times New Roman" w:eastAsiaTheme="minorEastAsia"/>
                <w:color w:val="000000" w:themeColor="text1"/>
                <w:sz w:val="21"/>
                <w:szCs w:val="21"/>
                <w:vertAlign w:val="baseline"/>
                <w:lang w:val="en-US" w:eastAsia="zh-CN"/>
                <w14:textFill>
                  <w14:solidFill>
                    <w14:schemeClr w14:val="tx1"/>
                  </w14:solidFill>
                </w14:textFill>
              </w:rPr>
              <w:t>1.0</w:t>
            </w:r>
            <w:r>
              <w:rPr>
                <w:rFonts w:hint="default" w:ascii="Times New Roman" w:hAnsi="Times New Roman" w:eastAsia="微软雅黑" w:cs="Times New Roman"/>
                <w:color w:val="000000" w:themeColor="text1"/>
                <w:sz w:val="21"/>
                <w:szCs w:val="21"/>
                <w:vertAlign w:val="baseline"/>
                <w:lang w:val="en-US" w:eastAsia="zh-CN"/>
                <w14:textFill>
                  <w14:solidFill>
                    <w14:schemeClr w14:val="tx1"/>
                  </w14:solidFill>
                </w14:textFill>
              </w:rPr>
              <w:t>&lt;e≤</w:t>
            </w:r>
            <w:r>
              <w:rPr>
                <w:rFonts w:hint="eastAsia" w:ascii="Times New Roman" w:hAnsi="Times New Roman" w:eastAsia="微软雅黑" w:cs="Times New Roman"/>
                <w:color w:val="000000" w:themeColor="text1"/>
                <w:sz w:val="21"/>
                <w:szCs w:val="21"/>
                <w:vertAlign w:val="baseline"/>
                <w:lang w:val="en-US" w:eastAsia="zh-CN"/>
                <w14:textFill>
                  <w14:solidFill>
                    <w14:schemeClr w14:val="tx1"/>
                  </w14:solidFill>
                </w14:textFill>
              </w:rPr>
              <w:t>2</w:t>
            </w:r>
            <w:r>
              <w:rPr>
                <w:rFonts w:hint="default" w:ascii="Times New Roman" w:hAnsi="Times New Roman" w:eastAsia="微软雅黑" w:cs="Times New Roman"/>
                <w:color w:val="000000" w:themeColor="text1"/>
                <w:sz w:val="21"/>
                <w:szCs w:val="21"/>
                <w:vertAlign w:val="baseline"/>
                <w:lang w:val="en-US" w:eastAsia="zh-CN"/>
                <w14:textFill>
                  <w14:solidFill>
                    <w14:schemeClr w14:val="tx1"/>
                  </w14:solidFill>
                </w14:textFill>
              </w:rPr>
              <w:t>2.0</w:t>
            </w:r>
          </w:p>
        </w:tc>
        <w:tc>
          <w:tcPr>
            <w:tcW w:w="1245" w:type="dxa"/>
          </w:tcPr>
          <w:p>
            <w:pPr>
              <w:numPr>
                <w:ilvl w:val="-1"/>
                <w:numId w:val="0"/>
              </w:numPr>
              <w:jc w:val="left"/>
              <w:rPr>
                <w:rFonts w:hint="default" w:ascii="Times New Roman" w:hAnsi="Times New Roman" w:cs="Times New Roman" w:eastAsiaTheme="minorEastAsia"/>
                <w:color w:val="000000" w:themeColor="text1"/>
                <w:sz w:val="21"/>
                <w:szCs w:val="21"/>
                <w:vertAlign w:val="baseline"/>
                <w:lang w:val="en-US" w:eastAsia="zh-CN"/>
                <w14:textFill>
                  <w14:solidFill>
                    <w14:schemeClr w14:val="tx1"/>
                  </w14:solidFill>
                </w14:textFill>
              </w:rPr>
            </w:pPr>
            <w:r>
              <w:rPr>
                <w:rFonts w:hint="eastAsia" w:ascii="Times New Roman" w:hAnsi="Times New Roman" w:cs="Times New Roman" w:eastAsiaTheme="minorEastAsia"/>
                <w:color w:val="000000" w:themeColor="text1"/>
                <w:sz w:val="21"/>
                <w:szCs w:val="21"/>
                <w:vertAlign w:val="baseline"/>
                <w:lang w:val="en-US" w:eastAsia="zh-CN"/>
                <w14:textFill>
                  <w14:solidFill>
                    <w14:schemeClr w14:val="tx1"/>
                  </w14:solidFill>
                </w14:textFill>
              </w:rPr>
              <w:t>+2.30</w:t>
            </w:r>
          </w:p>
        </w:tc>
        <w:tc>
          <w:tcPr>
            <w:tcW w:w="1246" w:type="dxa"/>
            <w:vAlign w:val="top"/>
          </w:tcPr>
          <w:p>
            <w:pPr>
              <w:numPr>
                <w:ilvl w:val="-1"/>
                <w:numId w:val="0"/>
              </w:numPr>
              <w:ind w:left="0" w:leftChars="0" w:firstLine="0" w:firstLineChars="0"/>
              <w:jc w:val="left"/>
              <w:rPr>
                <w:rFonts w:hint="default" w:ascii="Times New Roman" w:hAnsi="Times New Roman" w:cs="Times New Roman" w:eastAsiaTheme="minorEastAsia"/>
                <w:color w:val="000000" w:themeColor="text1"/>
                <w:sz w:val="21"/>
                <w:szCs w:val="21"/>
                <w:vertAlign w:val="baseline"/>
                <w:lang w:val="en-US" w:eastAsia="zh-CN"/>
                <w14:textFill>
                  <w14:solidFill>
                    <w14:schemeClr w14:val="tx1"/>
                  </w14:solidFill>
                </w14:textFill>
              </w:rPr>
            </w:pPr>
            <w:r>
              <w:rPr>
                <w:rFonts w:hint="eastAsia" w:ascii="Times New Roman" w:hAnsi="Times New Roman" w:cs="Times New Roman" w:eastAsiaTheme="minorEastAsia"/>
                <w:color w:val="000000" w:themeColor="text1"/>
                <w:sz w:val="21"/>
                <w:szCs w:val="21"/>
                <w:vertAlign w:val="baseline"/>
                <w:lang w:val="en-US" w:eastAsia="zh-CN"/>
                <w14:textFill>
                  <w14:solidFill>
                    <w14:schemeClr w14:val="tx1"/>
                  </w14:solidFill>
                </w14:textFill>
              </w:rPr>
              <w:t>3</w:t>
            </w:r>
            <w:r>
              <w:rPr>
                <w:rFonts w:hint="default" w:ascii="Times New Roman" w:hAnsi="Times New Roman" w:cs="Times New Roman" w:eastAsiaTheme="minorEastAsia"/>
                <w:color w:val="000000" w:themeColor="text1"/>
                <w:sz w:val="21"/>
                <w:szCs w:val="21"/>
                <w:vertAlign w:val="baseline"/>
                <w:lang w:val="en-US" w:eastAsia="zh-CN"/>
                <w14:textFill>
                  <w14:solidFill>
                    <w14:schemeClr w14:val="tx1"/>
                  </w14:solidFill>
                </w14:textFill>
              </w:rPr>
              <w:t>1.0</w:t>
            </w:r>
            <w:r>
              <w:rPr>
                <w:rFonts w:hint="default" w:ascii="Times New Roman" w:hAnsi="Times New Roman" w:eastAsia="微软雅黑" w:cs="Times New Roman"/>
                <w:color w:val="000000" w:themeColor="text1"/>
                <w:sz w:val="21"/>
                <w:szCs w:val="21"/>
                <w:vertAlign w:val="baseline"/>
                <w:lang w:val="en-US" w:eastAsia="zh-CN"/>
                <w14:textFill>
                  <w14:solidFill>
                    <w14:schemeClr w14:val="tx1"/>
                  </w14:solidFill>
                </w14:textFill>
              </w:rPr>
              <w:t>&lt;e≤</w:t>
            </w:r>
            <w:r>
              <w:rPr>
                <w:rFonts w:hint="eastAsia" w:ascii="Times New Roman" w:hAnsi="Times New Roman" w:eastAsia="微软雅黑" w:cs="Times New Roman"/>
                <w:color w:val="000000" w:themeColor="text1"/>
                <w:sz w:val="21"/>
                <w:szCs w:val="21"/>
                <w:vertAlign w:val="baseline"/>
                <w:lang w:val="en-US" w:eastAsia="zh-CN"/>
                <w14:textFill>
                  <w14:solidFill>
                    <w14:schemeClr w14:val="tx1"/>
                  </w14:solidFill>
                </w14:textFill>
              </w:rPr>
              <w:t>3</w:t>
            </w:r>
            <w:r>
              <w:rPr>
                <w:rFonts w:hint="default" w:ascii="Times New Roman" w:hAnsi="Times New Roman" w:eastAsia="微软雅黑" w:cs="Times New Roman"/>
                <w:color w:val="000000" w:themeColor="text1"/>
                <w:sz w:val="21"/>
                <w:szCs w:val="21"/>
                <w:vertAlign w:val="baseline"/>
                <w:lang w:val="en-US" w:eastAsia="zh-CN"/>
                <w14:textFill>
                  <w14:solidFill>
                    <w14:schemeClr w14:val="tx1"/>
                  </w14:solidFill>
                </w14:textFill>
              </w:rPr>
              <w:t>2.0</w:t>
            </w:r>
          </w:p>
        </w:tc>
        <w:tc>
          <w:tcPr>
            <w:tcW w:w="1246" w:type="dxa"/>
          </w:tcPr>
          <w:p>
            <w:pPr>
              <w:numPr>
                <w:ilvl w:val="-1"/>
                <w:numId w:val="0"/>
              </w:numPr>
              <w:jc w:val="left"/>
              <w:rPr>
                <w:rFonts w:hint="default" w:ascii="Times New Roman" w:hAnsi="Times New Roman" w:cs="Times New Roman" w:eastAsiaTheme="minorEastAsia"/>
                <w:color w:val="000000" w:themeColor="text1"/>
                <w:sz w:val="21"/>
                <w:szCs w:val="21"/>
                <w:vertAlign w:val="baseline"/>
                <w:lang w:val="en-US" w:eastAsia="zh-CN"/>
                <w14:textFill>
                  <w14:solidFill>
                    <w14:schemeClr w14:val="tx1"/>
                  </w14:solidFill>
                </w14:textFill>
              </w:rPr>
            </w:pPr>
            <w:r>
              <w:rPr>
                <w:rFonts w:hint="eastAsia" w:ascii="Times New Roman" w:hAnsi="Times New Roman" w:cs="Times New Roman" w:eastAsiaTheme="minorEastAsia"/>
                <w:color w:val="000000" w:themeColor="text1"/>
                <w:sz w:val="21"/>
                <w:szCs w:val="21"/>
                <w:vertAlign w:val="baseline"/>
                <w:lang w:val="en-US" w:eastAsia="zh-CN"/>
                <w14:textFill>
                  <w14:solidFill>
                    <w14:schemeClr w14:val="tx1"/>
                  </w14:solidFill>
                </w14:textFill>
              </w:rPr>
              <w:t>+3.30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5" w:type="dxa"/>
          </w:tcPr>
          <w:p>
            <w:pPr>
              <w:numPr>
                <w:ilvl w:val="-1"/>
                <w:numId w:val="0"/>
              </w:numPr>
              <w:jc w:val="left"/>
              <w:rPr>
                <w:rFonts w:hint="default" w:ascii="Times New Roman" w:hAnsi="Times New Roman" w:cs="Times New Roman" w:eastAsiaTheme="minorEastAsia"/>
                <w:color w:val="000000" w:themeColor="text1"/>
                <w:sz w:val="21"/>
                <w:szCs w:val="21"/>
                <w:vertAlign w:val="baseline"/>
                <w:lang w:val="en-US" w:eastAsia="zh-CN"/>
                <w14:textFill>
                  <w14:solidFill>
                    <w14:schemeClr w14:val="tx1"/>
                  </w14:solidFill>
                </w14:textFill>
              </w:rPr>
            </w:pPr>
            <w:r>
              <w:rPr>
                <w:rFonts w:hint="eastAsia" w:ascii="Times New Roman" w:hAnsi="Times New Roman" w:eastAsia="微软雅黑" w:cs="Times New Roman"/>
                <w:color w:val="000000" w:themeColor="text1"/>
                <w:sz w:val="21"/>
                <w:szCs w:val="21"/>
                <w:vertAlign w:val="baseline"/>
                <w:lang w:val="en-US" w:eastAsia="zh-CN"/>
                <w14:textFill>
                  <w14:solidFill>
                    <w14:schemeClr w14:val="tx1"/>
                  </w14:solidFill>
                </w14:textFill>
              </w:rPr>
              <w:t>2.0</w:t>
            </w:r>
            <w:r>
              <w:rPr>
                <w:rFonts w:hint="default" w:ascii="Times New Roman" w:hAnsi="Times New Roman" w:eastAsia="微软雅黑" w:cs="Times New Roman"/>
                <w:color w:val="000000" w:themeColor="text1"/>
                <w:sz w:val="21"/>
                <w:szCs w:val="21"/>
                <w:vertAlign w:val="baseline"/>
                <w:lang w:val="en-US" w:eastAsia="zh-CN"/>
                <w14:textFill>
                  <w14:solidFill>
                    <w14:schemeClr w14:val="tx1"/>
                  </w14:solidFill>
                </w14:textFill>
              </w:rPr>
              <w:t>&lt;e≤</w:t>
            </w:r>
            <w:r>
              <w:rPr>
                <w:rFonts w:hint="eastAsia" w:ascii="Times New Roman" w:hAnsi="Times New Roman" w:eastAsia="微软雅黑" w:cs="Times New Roman"/>
                <w:color w:val="000000" w:themeColor="text1"/>
                <w:sz w:val="21"/>
                <w:szCs w:val="21"/>
                <w:vertAlign w:val="baseline"/>
                <w:lang w:val="en-US" w:eastAsia="zh-CN"/>
                <w14:textFill>
                  <w14:solidFill>
                    <w14:schemeClr w14:val="tx1"/>
                  </w14:solidFill>
                </w14:textFill>
              </w:rPr>
              <w:t>3.0</w:t>
            </w:r>
          </w:p>
        </w:tc>
        <w:tc>
          <w:tcPr>
            <w:tcW w:w="1245" w:type="dxa"/>
          </w:tcPr>
          <w:p>
            <w:pPr>
              <w:numPr>
                <w:ilvl w:val="-1"/>
                <w:numId w:val="0"/>
              </w:numPr>
              <w:jc w:val="left"/>
              <w:rPr>
                <w:rFonts w:hint="default" w:ascii="Times New Roman" w:hAnsi="Times New Roman" w:cs="Times New Roman" w:eastAsiaTheme="minorEastAsia"/>
                <w:color w:val="000000" w:themeColor="text1"/>
                <w:sz w:val="21"/>
                <w:szCs w:val="21"/>
                <w:vertAlign w:val="baseline"/>
                <w:lang w:val="en-US" w:eastAsia="zh-CN"/>
                <w14:textFill>
                  <w14:solidFill>
                    <w14:schemeClr w14:val="tx1"/>
                  </w14:solidFill>
                </w14:textFill>
              </w:rPr>
            </w:pPr>
            <w:r>
              <w:rPr>
                <w:rFonts w:hint="eastAsia" w:ascii="Times New Roman" w:hAnsi="Times New Roman" w:cs="Times New Roman" w:eastAsiaTheme="minorEastAsia"/>
                <w:color w:val="000000" w:themeColor="text1"/>
                <w:sz w:val="21"/>
                <w:szCs w:val="21"/>
                <w:vertAlign w:val="baseline"/>
                <w:lang w:val="en-US" w:eastAsia="zh-CN"/>
                <w14:textFill>
                  <w14:solidFill>
                    <w14:schemeClr w14:val="tx1"/>
                  </w14:solidFill>
                </w14:textFill>
              </w:rPr>
              <w:t>+0.40</w:t>
            </w:r>
          </w:p>
        </w:tc>
        <w:tc>
          <w:tcPr>
            <w:tcW w:w="1245" w:type="dxa"/>
            <w:vAlign w:val="top"/>
          </w:tcPr>
          <w:p>
            <w:pPr>
              <w:numPr>
                <w:ilvl w:val="-1"/>
                <w:numId w:val="0"/>
              </w:numPr>
              <w:ind w:left="0" w:leftChars="0" w:firstLine="0" w:firstLineChars="0"/>
              <w:jc w:val="left"/>
              <w:rPr>
                <w:rFonts w:hint="default" w:ascii="Times New Roman" w:hAnsi="Times New Roman" w:cs="Times New Roman" w:eastAsiaTheme="minorEastAsia"/>
                <w:color w:val="000000" w:themeColor="text1"/>
                <w:sz w:val="21"/>
                <w:szCs w:val="21"/>
                <w:vertAlign w:val="baseline"/>
                <w:lang w:val="en-US" w:eastAsia="zh-CN"/>
                <w14:textFill>
                  <w14:solidFill>
                    <w14:schemeClr w14:val="tx1"/>
                  </w14:solidFill>
                </w14:textFill>
              </w:rPr>
            </w:pPr>
            <w:r>
              <w:rPr>
                <w:rFonts w:hint="eastAsia" w:ascii="Times New Roman" w:hAnsi="Times New Roman" w:eastAsia="微软雅黑" w:cs="Times New Roman"/>
                <w:color w:val="000000" w:themeColor="text1"/>
                <w:sz w:val="21"/>
                <w:szCs w:val="21"/>
                <w:vertAlign w:val="baseline"/>
                <w:lang w:val="en-US" w:eastAsia="zh-CN"/>
                <w14:textFill>
                  <w14:solidFill>
                    <w14:schemeClr w14:val="tx1"/>
                  </w14:solidFill>
                </w14:textFill>
              </w:rPr>
              <w:t>12.0</w:t>
            </w:r>
            <w:r>
              <w:rPr>
                <w:rFonts w:hint="default" w:ascii="Times New Roman" w:hAnsi="Times New Roman" w:eastAsia="微软雅黑" w:cs="Times New Roman"/>
                <w:color w:val="000000" w:themeColor="text1"/>
                <w:sz w:val="21"/>
                <w:szCs w:val="21"/>
                <w:vertAlign w:val="baseline"/>
                <w:lang w:val="en-US" w:eastAsia="zh-CN"/>
                <w14:textFill>
                  <w14:solidFill>
                    <w14:schemeClr w14:val="tx1"/>
                  </w14:solidFill>
                </w14:textFill>
              </w:rPr>
              <w:t>&lt;e≤</w:t>
            </w:r>
            <w:r>
              <w:rPr>
                <w:rFonts w:hint="eastAsia" w:ascii="Times New Roman" w:hAnsi="Times New Roman" w:eastAsia="微软雅黑" w:cs="Times New Roman"/>
                <w:color w:val="000000" w:themeColor="text1"/>
                <w:sz w:val="21"/>
                <w:szCs w:val="21"/>
                <w:vertAlign w:val="baseline"/>
                <w:lang w:val="en-US" w:eastAsia="zh-CN"/>
                <w14:textFill>
                  <w14:solidFill>
                    <w14:schemeClr w14:val="tx1"/>
                  </w14:solidFill>
                </w14:textFill>
              </w:rPr>
              <w:t>13.0</w:t>
            </w:r>
          </w:p>
        </w:tc>
        <w:tc>
          <w:tcPr>
            <w:tcW w:w="1245" w:type="dxa"/>
          </w:tcPr>
          <w:p>
            <w:pPr>
              <w:numPr>
                <w:ilvl w:val="-1"/>
                <w:numId w:val="0"/>
              </w:numPr>
              <w:jc w:val="left"/>
              <w:rPr>
                <w:rFonts w:hint="default" w:ascii="Times New Roman" w:hAnsi="Times New Roman" w:cs="Times New Roman" w:eastAsiaTheme="minorEastAsia"/>
                <w:color w:val="000000" w:themeColor="text1"/>
                <w:sz w:val="21"/>
                <w:szCs w:val="21"/>
                <w:vertAlign w:val="baseline"/>
                <w:lang w:val="en-US" w:eastAsia="zh-CN"/>
                <w14:textFill>
                  <w14:solidFill>
                    <w14:schemeClr w14:val="tx1"/>
                  </w14:solidFill>
                </w14:textFill>
              </w:rPr>
            </w:pPr>
            <w:r>
              <w:rPr>
                <w:rFonts w:hint="eastAsia" w:ascii="Times New Roman" w:hAnsi="Times New Roman" w:cs="Times New Roman" w:eastAsiaTheme="minorEastAsia"/>
                <w:color w:val="000000" w:themeColor="text1"/>
                <w:sz w:val="21"/>
                <w:szCs w:val="21"/>
                <w:vertAlign w:val="baseline"/>
                <w:lang w:val="en-US" w:eastAsia="zh-CN"/>
                <w14:textFill>
                  <w14:solidFill>
                    <w14:schemeClr w14:val="tx1"/>
                  </w14:solidFill>
                </w14:textFill>
              </w:rPr>
              <w:t>+1.40</w:t>
            </w:r>
          </w:p>
        </w:tc>
        <w:tc>
          <w:tcPr>
            <w:tcW w:w="1245" w:type="dxa"/>
            <w:vAlign w:val="top"/>
          </w:tcPr>
          <w:p>
            <w:pPr>
              <w:numPr>
                <w:ilvl w:val="-1"/>
                <w:numId w:val="0"/>
              </w:numPr>
              <w:ind w:left="0" w:leftChars="0" w:firstLine="0" w:firstLineChars="0"/>
              <w:jc w:val="left"/>
              <w:rPr>
                <w:rFonts w:hint="default" w:ascii="Times New Roman" w:hAnsi="Times New Roman" w:cs="Times New Roman" w:eastAsiaTheme="minorEastAsia"/>
                <w:color w:val="000000" w:themeColor="text1"/>
                <w:sz w:val="21"/>
                <w:szCs w:val="21"/>
                <w:vertAlign w:val="baseline"/>
                <w:lang w:val="en-US" w:eastAsia="zh-CN"/>
                <w14:textFill>
                  <w14:solidFill>
                    <w14:schemeClr w14:val="tx1"/>
                  </w14:solidFill>
                </w14:textFill>
              </w:rPr>
            </w:pPr>
            <w:r>
              <w:rPr>
                <w:rFonts w:hint="eastAsia" w:ascii="Times New Roman" w:hAnsi="Times New Roman" w:eastAsia="微软雅黑" w:cs="Times New Roman"/>
                <w:color w:val="000000" w:themeColor="text1"/>
                <w:sz w:val="21"/>
                <w:szCs w:val="21"/>
                <w:vertAlign w:val="baseline"/>
                <w:lang w:val="en-US" w:eastAsia="zh-CN"/>
                <w14:textFill>
                  <w14:solidFill>
                    <w14:schemeClr w14:val="tx1"/>
                  </w14:solidFill>
                </w14:textFill>
              </w:rPr>
              <w:t>22.0</w:t>
            </w:r>
            <w:r>
              <w:rPr>
                <w:rFonts w:hint="default" w:ascii="Times New Roman" w:hAnsi="Times New Roman" w:eastAsia="微软雅黑" w:cs="Times New Roman"/>
                <w:color w:val="000000" w:themeColor="text1"/>
                <w:sz w:val="21"/>
                <w:szCs w:val="21"/>
                <w:vertAlign w:val="baseline"/>
                <w:lang w:val="en-US" w:eastAsia="zh-CN"/>
                <w14:textFill>
                  <w14:solidFill>
                    <w14:schemeClr w14:val="tx1"/>
                  </w14:solidFill>
                </w14:textFill>
              </w:rPr>
              <w:t>&lt;e≤</w:t>
            </w:r>
            <w:r>
              <w:rPr>
                <w:rFonts w:hint="eastAsia" w:ascii="Times New Roman" w:hAnsi="Times New Roman" w:eastAsia="微软雅黑" w:cs="Times New Roman"/>
                <w:color w:val="000000" w:themeColor="text1"/>
                <w:sz w:val="21"/>
                <w:szCs w:val="21"/>
                <w:vertAlign w:val="baseline"/>
                <w:lang w:val="en-US" w:eastAsia="zh-CN"/>
                <w14:textFill>
                  <w14:solidFill>
                    <w14:schemeClr w14:val="tx1"/>
                  </w14:solidFill>
                </w14:textFill>
              </w:rPr>
              <w:t>23.0</w:t>
            </w:r>
          </w:p>
        </w:tc>
        <w:tc>
          <w:tcPr>
            <w:tcW w:w="1245" w:type="dxa"/>
          </w:tcPr>
          <w:p>
            <w:pPr>
              <w:numPr>
                <w:ilvl w:val="-1"/>
                <w:numId w:val="0"/>
              </w:numPr>
              <w:jc w:val="left"/>
              <w:rPr>
                <w:rFonts w:hint="default" w:ascii="Times New Roman" w:hAnsi="Times New Roman" w:cs="Times New Roman" w:eastAsiaTheme="minorEastAsia"/>
                <w:color w:val="000000" w:themeColor="text1"/>
                <w:sz w:val="21"/>
                <w:szCs w:val="21"/>
                <w:vertAlign w:val="baseline"/>
                <w:lang w:val="en-US" w:eastAsia="zh-CN"/>
                <w14:textFill>
                  <w14:solidFill>
                    <w14:schemeClr w14:val="tx1"/>
                  </w14:solidFill>
                </w14:textFill>
              </w:rPr>
            </w:pPr>
            <w:r>
              <w:rPr>
                <w:rFonts w:hint="eastAsia" w:ascii="Times New Roman" w:hAnsi="Times New Roman" w:cs="Times New Roman" w:eastAsiaTheme="minorEastAsia"/>
                <w:color w:val="000000" w:themeColor="text1"/>
                <w:sz w:val="21"/>
                <w:szCs w:val="21"/>
                <w:vertAlign w:val="baseline"/>
                <w:lang w:val="en-US" w:eastAsia="zh-CN"/>
                <w14:textFill>
                  <w14:solidFill>
                    <w14:schemeClr w14:val="tx1"/>
                  </w14:solidFill>
                </w14:textFill>
              </w:rPr>
              <w:t>+2.40</w:t>
            </w:r>
          </w:p>
        </w:tc>
        <w:tc>
          <w:tcPr>
            <w:tcW w:w="1246" w:type="dxa"/>
            <w:vAlign w:val="top"/>
          </w:tcPr>
          <w:p>
            <w:pPr>
              <w:numPr>
                <w:ilvl w:val="-1"/>
                <w:numId w:val="0"/>
              </w:numPr>
              <w:ind w:left="0" w:leftChars="0" w:firstLine="0" w:firstLineChars="0"/>
              <w:jc w:val="left"/>
              <w:rPr>
                <w:rFonts w:hint="default" w:ascii="Times New Roman" w:hAnsi="Times New Roman" w:cs="Times New Roman" w:eastAsiaTheme="minorEastAsia"/>
                <w:color w:val="000000" w:themeColor="text1"/>
                <w:sz w:val="21"/>
                <w:szCs w:val="21"/>
                <w:vertAlign w:val="baseline"/>
                <w:lang w:val="en-US" w:eastAsia="zh-CN"/>
                <w14:textFill>
                  <w14:solidFill>
                    <w14:schemeClr w14:val="tx1"/>
                  </w14:solidFill>
                </w14:textFill>
              </w:rPr>
            </w:pPr>
            <w:r>
              <w:rPr>
                <w:rFonts w:hint="eastAsia" w:ascii="Times New Roman" w:hAnsi="Times New Roman" w:eastAsia="微软雅黑" w:cs="Times New Roman"/>
                <w:color w:val="000000" w:themeColor="text1"/>
                <w:sz w:val="21"/>
                <w:szCs w:val="21"/>
                <w:vertAlign w:val="baseline"/>
                <w:lang w:val="en-US" w:eastAsia="zh-CN"/>
                <w14:textFill>
                  <w14:solidFill>
                    <w14:schemeClr w14:val="tx1"/>
                  </w14:solidFill>
                </w14:textFill>
              </w:rPr>
              <w:t>32.0</w:t>
            </w:r>
            <w:r>
              <w:rPr>
                <w:rFonts w:hint="default" w:ascii="Times New Roman" w:hAnsi="Times New Roman" w:eastAsia="微软雅黑" w:cs="Times New Roman"/>
                <w:color w:val="000000" w:themeColor="text1"/>
                <w:sz w:val="21"/>
                <w:szCs w:val="21"/>
                <w:vertAlign w:val="baseline"/>
                <w:lang w:val="en-US" w:eastAsia="zh-CN"/>
                <w14:textFill>
                  <w14:solidFill>
                    <w14:schemeClr w14:val="tx1"/>
                  </w14:solidFill>
                </w14:textFill>
              </w:rPr>
              <w:t>&lt;e≤</w:t>
            </w:r>
            <w:r>
              <w:rPr>
                <w:rFonts w:hint="eastAsia" w:ascii="Times New Roman" w:hAnsi="Times New Roman" w:eastAsia="微软雅黑" w:cs="Times New Roman"/>
                <w:color w:val="000000" w:themeColor="text1"/>
                <w:sz w:val="21"/>
                <w:szCs w:val="21"/>
                <w:vertAlign w:val="baseline"/>
                <w:lang w:val="en-US" w:eastAsia="zh-CN"/>
                <w14:textFill>
                  <w14:solidFill>
                    <w14:schemeClr w14:val="tx1"/>
                  </w14:solidFill>
                </w14:textFill>
              </w:rPr>
              <w:t>33.0</w:t>
            </w:r>
          </w:p>
        </w:tc>
        <w:tc>
          <w:tcPr>
            <w:tcW w:w="1246" w:type="dxa"/>
          </w:tcPr>
          <w:p>
            <w:pPr>
              <w:numPr>
                <w:ilvl w:val="-1"/>
                <w:numId w:val="0"/>
              </w:numPr>
              <w:jc w:val="left"/>
              <w:rPr>
                <w:rFonts w:hint="default" w:ascii="Times New Roman" w:hAnsi="Times New Roman" w:cs="Times New Roman" w:eastAsiaTheme="minorEastAsia"/>
                <w:color w:val="000000" w:themeColor="text1"/>
                <w:sz w:val="21"/>
                <w:szCs w:val="21"/>
                <w:vertAlign w:val="baseline"/>
                <w:lang w:val="en-US" w:eastAsia="zh-CN"/>
                <w14:textFill>
                  <w14:solidFill>
                    <w14:schemeClr w14:val="tx1"/>
                  </w14:solidFill>
                </w14:textFill>
              </w:rPr>
            </w:pPr>
            <w:r>
              <w:rPr>
                <w:rFonts w:hint="eastAsia" w:ascii="Times New Roman" w:hAnsi="Times New Roman" w:cs="Times New Roman" w:eastAsiaTheme="minorEastAsia"/>
                <w:color w:val="000000" w:themeColor="text1"/>
                <w:sz w:val="21"/>
                <w:szCs w:val="21"/>
                <w:vertAlign w:val="baseline"/>
                <w:lang w:val="en-US" w:eastAsia="zh-CN"/>
                <w14:textFill>
                  <w14:solidFill>
                    <w14:schemeClr w14:val="tx1"/>
                  </w14:solidFill>
                </w14:textFill>
              </w:rPr>
              <w:t>+3.40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5" w:type="dxa"/>
          </w:tcPr>
          <w:p>
            <w:pPr>
              <w:numPr>
                <w:ilvl w:val="-1"/>
                <w:numId w:val="0"/>
              </w:numPr>
              <w:jc w:val="left"/>
              <w:rPr>
                <w:rFonts w:hint="default" w:ascii="Times New Roman" w:hAnsi="Times New Roman" w:cs="Times New Roman" w:eastAsiaTheme="minorEastAsia"/>
                <w:color w:val="000000" w:themeColor="text1"/>
                <w:sz w:val="21"/>
                <w:szCs w:val="21"/>
                <w:vertAlign w:val="baseline"/>
                <w:lang w:val="en-US" w:eastAsia="zh-CN"/>
                <w14:textFill>
                  <w14:solidFill>
                    <w14:schemeClr w14:val="tx1"/>
                  </w14:solidFill>
                </w14:textFill>
              </w:rPr>
            </w:pPr>
            <w:r>
              <w:rPr>
                <w:rFonts w:hint="eastAsia" w:ascii="Times New Roman" w:hAnsi="Times New Roman" w:eastAsia="微软雅黑" w:cs="Times New Roman"/>
                <w:color w:val="000000" w:themeColor="text1"/>
                <w:sz w:val="21"/>
                <w:szCs w:val="21"/>
                <w:vertAlign w:val="baseline"/>
                <w:lang w:val="en-US" w:eastAsia="zh-CN"/>
                <w14:textFill>
                  <w14:solidFill>
                    <w14:schemeClr w14:val="tx1"/>
                  </w14:solidFill>
                </w14:textFill>
              </w:rPr>
              <w:t>3.0</w:t>
            </w:r>
            <w:r>
              <w:rPr>
                <w:rFonts w:hint="default" w:ascii="Times New Roman" w:hAnsi="Times New Roman" w:eastAsia="微软雅黑" w:cs="Times New Roman"/>
                <w:color w:val="000000" w:themeColor="text1"/>
                <w:sz w:val="21"/>
                <w:szCs w:val="21"/>
                <w:vertAlign w:val="baseline"/>
                <w:lang w:val="en-US" w:eastAsia="zh-CN"/>
                <w14:textFill>
                  <w14:solidFill>
                    <w14:schemeClr w14:val="tx1"/>
                  </w14:solidFill>
                </w14:textFill>
              </w:rPr>
              <w:t>&lt;e≤</w:t>
            </w:r>
            <w:r>
              <w:rPr>
                <w:rFonts w:hint="eastAsia" w:ascii="Times New Roman" w:hAnsi="Times New Roman" w:eastAsia="微软雅黑" w:cs="Times New Roman"/>
                <w:color w:val="000000" w:themeColor="text1"/>
                <w:sz w:val="21"/>
                <w:szCs w:val="21"/>
                <w:vertAlign w:val="baseline"/>
                <w:lang w:val="en-US" w:eastAsia="zh-CN"/>
                <w14:textFill>
                  <w14:solidFill>
                    <w14:schemeClr w14:val="tx1"/>
                  </w14:solidFill>
                </w14:textFill>
              </w:rPr>
              <w:t>4.0</w:t>
            </w:r>
          </w:p>
        </w:tc>
        <w:tc>
          <w:tcPr>
            <w:tcW w:w="1245" w:type="dxa"/>
          </w:tcPr>
          <w:p>
            <w:pPr>
              <w:numPr>
                <w:ilvl w:val="-1"/>
                <w:numId w:val="0"/>
              </w:numPr>
              <w:jc w:val="left"/>
              <w:rPr>
                <w:rFonts w:hint="default" w:ascii="Times New Roman" w:hAnsi="Times New Roman" w:cs="Times New Roman" w:eastAsiaTheme="minorEastAsia"/>
                <w:color w:val="000000" w:themeColor="text1"/>
                <w:sz w:val="21"/>
                <w:szCs w:val="21"/>
                <w:vertAlign w:val="baseline"/>
                <w:lang w:val="en-US" w:eastAsia="zh-CN"/>
                <w14:textFill>
                  <w14:solidFill>
                    <w14:schemeClr w14:val="tx1"/>
                  </w14:solidFill>
                </w14:textFill>
              </w:rPr>
            </w:pPr>
            <w:r>
              <w:rPr>
                <w:rFonts w:hint="eastAsia" w:ascii="Times New Roman" w:hAnsi="Times New Roman" w:cs="Times New Roman" w:eastAsiaTheme="minorEastAsia"/>
                <w:color w:val="000000" w:themeColor="text1"/>
                <w:sz w:val="21"/>
                <w:szCs w:val="21"/>
                <w:vertAlign w:val="baseline"/>
                <w:lang w:val="en-US" w:eastAsia="zh-CN"/>
                <w14:textFill>
                  <w14:solidFill>
                    <w14:schemeClr w14:val="tx1"/>
                  </w14:solidFill>
                </w14:textFill>
              </w:rPr>
              <w:t>+0.50</w:t>
            </w:r>
          </w:p>
        </w:tc>
        <w:tc>
          <w:tcPr>
            <w:tcW w:w="1245" w:type="dxa"/>
            <w:vAlign w:val="top"/>
          </w:tcPr>
          <w:p>
            <w:pPr>
              <w:numPr>
                <w:ilvl w:val="-1"/>
                <w:numId w:val="0"/>
              </w:numPr>
              <w:ind w:left="0" w:leftChars="0" w:firstLine="0" w:firstLineChars="0"/>
              <w:jc w:val="left"/>
              <w:rPr>
                <w:rFonts w:hint="default" w:ascii="Times New Roman" w:hAnsi="Times New Roman" w:cs="Times New Roman" w:eastAsiaTheme="minorEastAsia"/>
                <w:color w:val="000000" w:themeColor="text1"/>
                <w:sz w:val="21"/>
                <w:szCs w:val="21"/>
                <w:vertAlign w:val="baseline"/>
                <w:lang w:val="en-US" w:eastAsia="zh-CN"/>
                <w14:textFill>
                  <w14:solidFill>
                    <w14:schemeClr w14:val="tx1"/>
                  </w14:solidFill>
                </w14:textFill>
              </w:rPr>
            </w:pPr>
            <w:r>
              <w:rPr>
                <w:rFonts w:hint="eastAsia" w:ascii="Times New Roman" w:hAnsi="Times New Roman" w:eastAsia="微软雅黑" w:cs="Times New Roman"/>
                <w:color w:val="000000" w:themeColor="text1"/>
                <w:sz w:val="21"/>
                <w:szCs w:val="21"/>
                <w:vertAlign w:val="baseline"/>
                <w:lang w:val="en-US" w:eastAsia="zh-CN"/>
                <w14:textFill>
                  <w14:solidFill>
                    <w14:schemeClr w14:val="tx1"/>
                  </w14:solidFill>
                </w14:textFill>
              </w:rPr>
              <w:t>13.0</w:t>
            </w:r>
            <w:r>
              <w:rPr>
                <w:rFonts w:hint="default" w:ascii="Times New Roman" w:hAnsi="Times New Roman" w:eastAsia="微软雅黑" w:cs="Times New Roman"/>
                <w:color w:val="000000" w:themeColor="text1"/>
                <w:sz w:val="21"/>
                <w:szCs w:val="21"/>
                <w:vertAlign w:val="baseline"/>
                <w:lang w:val="en-US" w:eastAsia="zh-CN"/>
                <w14:textFill>
                  <w14:solidFill>
                    <w14:schemeClr w14:val="tx1"/>
                  </w14:solidFill>
                </w14:textFill>
              </w:rPr>
              <w:t>&lt;e≤</w:t>
            </w:r>
            <w:r>
              <w:rPr>
                <w:rFonts w:hint="eastAsia" w:ascii="Times New Roman" w:hAnsi="Times New Roman" w:eastAsia="微软雅黑" w:cs="Times New Roman"/>
                <w:color w:val="000000" w:themeColor="text1"/>
                <w:sz w:val="21"/>
                <w:szCs w:val="21"/>
                <w:vertAlign w:val="baseline"/>
                <w:lang w:val="en-US" w:eastAsia="zh-CN"/>
                <w14:textFill>
                  <w14:solidFill>
                    <w14:schemeClr w14:val="tx1"/>
                  </w14:solidFill>
                </w14:textFill>
              </w:rPr>
              <w:t>14.0</w:t>
            </w:r>
          </w:p>
        </w:tc>
        <w:tc>
          <w:tcPr>
            <w:tcW w:w="1245" w:type="dxa"/>
          </w:tcPr>
          <w:p>
            <w:pPr>
              <w:numPr>
                <w:ilvl w:val="-1"/>
                <w:numId w:val="0"/>
              </w:numPr>
              <w:jc w:val="left"/>
              <w:rPr>
                <w:rFonts w:hint="default" w:ascii="Times New Roman" w:hAnsi="Times New Roman" w:cs="Times New Roman" w:eastAsiaTheme="minorEastAsia"/>
                <w:color w:val="000000" w:themeColor="text1"/>
                <w:sz w:val="21"/>
                <w:szCs w:val="21"/>
                <w:vertAlign w:val="baseline"/>
                <w:lang w:val="en-US" w:eastAsia="zh-CN"/>
                <w14:textFill>
                  <w14:solidFill>
                    <w14:schemeClr w14:val="tx1"/>
                  </w14:solidFill>
                </w14:textFill>
              </w:rPr>
            </w:pPr>
            <w:r>
              <w:rPr>
                <w:rFonts w:hint="eastAsia" w:ascii="Times New Roman" w:hAnsi="Times New Roman" w:cs="Times New Roman" w:eastAsiaTheme="minorEastAsia"/>
                <w:color w:val="000000" w:themeColor="text1"/>
                <w:sz w:val="21"/>
                <w:szCs w:val="21"/>
                <w:vertAlign w:val="baseline"/>
                <w:lang w:val="en-US" w:eastAsia="zh-CN"/>
                <w14:textFill>
                  <w14:solidFill>
                    <w14:schemeClr w14:val="tx1"/>
                  </w14:solidFill>
                </w14:textFill>
              </w:rPr>
              <w:t>+1.50</w:t>
            </w:r>
          </w:p>
        </w:tc>
        <w:tc>
          <w:tcPr>
            <w:tcW w:w="1245" w:type="dxa"/>
            <w:vAlign w:val="top"/>
          </w:tcPr>
          <w:p>
            <w:pPr>
              <w:numPr>
                <w:ilvl w:val="-1"/>
                <w:numId w:val="0"/>
              </w:numPr>
              <w:ind w:left="0" w:leftChars="0" w:firstLine="0" w:firstLineChars="0"/>
              <w:jc w:val="left"/>
              <w:rPr>
                <w:rFonts w:hint="default" w:ascii="Times New Roman" w:hAnsi="Times New Roman" w:cs="Times New Roman" w:eastAsiaTheme="minorEastAsia"/>
                <w:color w:val="000000" w:themeColor="text1"/>
                <w:sz w:val="21"/>
                <w:szCs w:val="21"/>
                <w:vertAlign w:val="baseline"/>
                <w:lang w:val="en-US" w:eastAsia="zh-CN"/>
                <w14:textFill>
                  <w14:solidFill>
                    <w14:schemeClr w14:val="tx1"/>
                  </w14:solidFill>
                </w14:textFill>
              </w:rPr>
            </w:pPr>
            <w:r>
              <w:rPr>
                <w:rFonts w:hint="eastAsia" w:ascii="Times New Roman" w:hAnsi="Times New Roman" w:eastAsia="微软雅黑" w:cs="Times New Roman"/>
                <w:color w:val="000000" w:themeColor="text1"/>
                <w:sz w:val="21"/>
                <w:szCs w:val="21"/>
                <w:vertAlign w:val="baseline"/>
                <w:lang w:val="en-US" w:eastAsia="zh-CN"/>
                <w14:textFill>
                  <w14:solidFill>
                    <w14:schemeClr w14:val="tx1"/>
                  </w14:solidFill>
                </w14:textFill>
              </w:rPr>
              <w:t>23.0</w:t>
            </w:r>
            <w:r>
              <w:rPr>
                <w:rFonts w:hint="default" w:ascii="Times New Roman" w:hAnsi="Times New Roman" w:eastAsia="微软雅黑" w:cs="Times New Roman"/>
                <w:color w:val="000000" w:themeColor="text1"/>
                <w:sz w:val="21"/>
                <w:szCs w:val="21"/>
                <w:vertAlign w:val="baseline"/>
                <w:lang w:val="en-US" w:eastAsia="zh-CN"/>
                <w14:textFill>
                  <w14:solidFill>
                    <w14:schemeClr w14:val="tx1"/>
                  </w14:solidFill>
                </w14:textFill>
              </w:rPr>
              <w:t>&lt;e≤</w:t>
            </w:r>
            <w:r>
              <w:rPr>
                <w:rFonts w:hint="eastAsia" w:ascii="Times New Roman" w:hAnsi="Times New Roman" w:eastAsia="微软雅黑" w:cs="Times New Roman"/>
                <w:color w:val="000000" w:themeColor="text1"/>
                <w:sz w:val="21"/>
                <w:szCs w:val="21"/>
                <w:vertAlign w:val="baseline"/>
                <w:lang w:val="en-US" w:eastAsia="zh-CN"/>
                <w14:textFill>
                  <w14:solidFill>
                    <w14:schemeClr w14:val="tx1"/>
                  </w14:solidFill>
                </w14:textFill>
              </w:rPr>
              <w:t>24.0</w:t>
            </w:r>
          </w:p>
        </w:tc>
        <w:tc>
          <w:tcPr>
            <w:tcW w:w="1245" w:type="dxa"/>
          </w:tcPr>
          <w:p>
            <w:pPr>
              <w:numPr>
                <w:ilvl w:val="-1"/>
                <w:numId w:val="0"/>
              </w:numPr>
              <w:jc w:val="left"/>
              <w:rPr>
                <w:rFonts w:hint="default" w:ascii="Times New Roman" w:hAnsi="Times New Roman" w:cs="Times New Roman" w:eastAsiaTheme="minorEastAsia"/>
                <w:color w:val="000000" w:themeColor="text1"/>
                <w:sz w:val="21"/>
                <w:szCs w:val="21"/>
                <w:vertAlign w:val="baseline"/>
                <w:lang w:val="en-US" w:eastAsia="zh-CN"/>
                <w14:textFill>
                  <w14:solidFill>
                    <w14:schemeClr w14:val="tx1"/>
                  </w14:solidFill>
                </w14:textFill>
              </w:rPr>
            </w:pPr>
            <w:r>
              <w:rPr>
                <w:rFonts w:hint="eastAsia" w:ascii="Times New Roman" w:hAnsi="Times New Roman" w:cs="Times New Roman" w:eastAsiaTheme="minorEastAsia"/>
                <w:color w:val="000000" w:themeColor="text1"/>
                <w:sz w:val="21"/>
                <w:szCs w:val="21"/>
                <w:vertAlign w:val="baseline"/>
                <w:lang w:val="en-US" w:eastAsia="zh-CN"/>
                <w14:textFill>
                  <w14:solidFill>
                    <w14:schemeClr w14:val="tx1"/>
                  </w14:solidFill>
                </w14:textFill>
              </w:rPr>
              <w:t>+2.50</w:t>
            </w:r>
          </w:p>
        </w:tc>
        <w:tc>
          <w:tcPr>
            <w:tcW w:w="1246" w:type="dxa"/>
            <w:vAlign w:val="top"/>
          </w:tcPr>
          <w:p>
            <w:pPr>
              <w:numPr>
                <w:ilvl w:val="-1"/>
                <w:numId w:val="0"/>
              </w:numPr>
              <w:ind w:left="0" w:leftChars="0" w:firstLine="0" w:firstLineChars="0"/>
              <w:jc w:val="left"/>
              <w:rPr>
                <w:rFonts w:hint="default" w:ascii="Times New Roman" w:hAnsi="Times New Roman" w:cs="Times New Roman" w:eastAsiaTheme="minorEastAsia"/>
                <w:color w:val="000000" w:themeColor="text1"/>
                <w:sz w:val="21"/>
                <w:szCs w:val="21"/>
                <w:vertAlign w:val="baseline"/>
                <w:lang w:val="en-US" w:eastAsia="zh-CN"/>
                <w14:textFill>
                  <w14:solidFill>
                    <w14:schemeClr w14:val="tx1"/>
                  </w14:solidFill>
                </w14:textFill>
              </w:rPr>
            </w:pPr>
            <w:r>
              <w:rPr>
                <w:rFonts w:hint="eastAsia" w:ascii="Times New Roman" w:hAnsi="Times New Roman" w:eastAsia="微软雅黑" w:cs="Times New Roman"/>
                <w:color w:val="000000" w:themeColor="text1"/>
                <w:sz w:val="21"/>
                <w:szCs w:val="21"/>
                <w:vertAlign w:val="baseline"/>
                <w:lang w:val="en-US" w:eastAsia="zh-CN"/>
                <w14:textFill>
                  <w14:solidFill>
                    <w14:schemeClr w14:val="tx1"/>
                  </w14:solidFill>
                </w14:textFill>
              </w:rPr>
              <w:t>33.0</w:t>
            </w:r>
            <w:r>
              <w:rPr>
                <w:rFonts w:hint="default" w:ascii="Times New Roman" w:hAnsi="Times New Roman" w:eastAsia="微软雅黑" w:cs="Times New Roman"/>
                <w:color w:val="000000" w:themeColor="text1"/>
                <w:sz w:val="21"/>
                <w:szCs w:val="21"/>
                <w:vertAlign w:val="baseline"/>
                <w:lang w:val="en-US" w:eastAsia="zh-CN"/>
                <w14:textFill>
                  <w14:solidFill>
                    <w14:schemeClr w14:val="tx1"/>
                  </w14:solidFill>
                </w14:textFill>
              </w:rPr>
              <w:t>&lt;e≤</w:t>
            </w:r>
            <w:r>
              <w:rPr>
                <w:rFonts w:hint="eastAsia" w:ascii="Times New Roman" w:hAnsi="Times New Roman" w:eastAsia="微软雅黑" w:cs="Times New Roman"/>
                <w:color w:val="000000" w:themeColor="text1"/>
                <w:sz w:val="21"/>
                <w:szCs w:val="21"/>
                <w:vertAlign w:val="baseline"/>
                <w:lang w:val="en-US" w:eastAsia="zh-CN"/>
                <w14:textFill>
                  <w14:solidFill>
                    <w14:schemeClr w14:val="tx1"/>
                  </w14:solidFill>
                </w14:textFill>
              </w:rPr>
              <w:t>34.0</w:t>
            </w:r>
          </w:p>
        </w:tc>
        <w:tc>
          <w:tcPr>
            <w:tcW w:w="1246" w:type="dxa"/>
          </w:tcPr>
          <w:p>
            <w:pPr>
              <w:numPr>
                <w:ilvl w:val="-1"/>
                <w:numId w:val="0"/>
              </w:numPr>
              <w:jc w:val="left"/>
              <w:rPr>
                <w:rFonts w:hint="default" w:ascii="Times New Roman" w:hAnsi="Times New Roman" w:cs="Times New Roman" w:eastAsiaTheme="minorEastAsia"/>
                <w:color w:val="000000" w:themeColor="text1"/>
                <w:sz w:val="21"/>
                <w:szCs w:val="21"/>
                <w:vertAlign w:val="baseline"/>
                <w:lang w:val="en-US" w:eastAsia="zh-CN"/>
                <w14:textFill>
                  <w14:solidFill>
                    <w14:schemeClr w14:val="tx1"/>
                  </w14:solidFill>
                </w14:textFill>
              </w:rPr>
            </w:pPr>
            <w:r>
              <w:rPr>
                <w:rFonts w:hint="eastAsia" w:ascii="Times New Roman" w:hAnsi="Times New Roman" w:cs="Times New Roman" w:eastAsiaTheme="minorEastAsia"/>
                <w:color w:val="000000" w:themeColor="text1"/>
                <w:sz w:val="21"/>
                <w:szCs w:val="21"/>
                <w:vertAlign w:val="baseline"/>
                <w:lang w:val="en-US" w:eastAsia="zh-CN"/>
                <w14:textFill>
                  <w14:solidFill>
                    <w14:schemeClr w14:val="tx1"/>
                  </w14:solidFill>
                </w14:textFill>
              </w:rPr>
              <w:t>+3.60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5" w:type="dxa"/>
          </w:tcPr>
          <w:p>
            <w:pPr>
              <w:numPr>
                <w:ilvl w:val="-1"/>
                <w:numId w:val="0"/>
              </w:numPr>
              <w:jc w:val="left"/>
              <w:rPr>
                <w:rFonts w:hint="default" w:ascii="Times New Roman" w:hAnsi="Times New Roman" w:cs="Times New Roman" w:eastAsiaTheme="minorEastAsia"/>
                <w:color w:val="000000" w:themeColor="text1"/>
                <w:sz w:val="21"/>
                <w:szCs w:val="21"/>
                <w:vertAlign w:val="baseline"/>
                <w:lang w:val="en-US" w:eastAsia="zh-CN"/>
                <w14:textFill>
                  <w14:solidFill>
                    <w14:schemeClr w14:val="tx1"/>
                  </w14:solidFill>
                </w14:textFill>
              </w:rPr>
            </w:pPr>
            <w:r>
              <w:rPr>
                <w:rFonts w:hint="eastAsia" w:ascii="Times New Roman" w:hAnsi="Times New Roman" w:eastAsia="微软雅黑" w:cs="Times New Roman"/>
                <w:color w:val="000000" w:themeColor="text1"/>
                <w:sz w:val="21"/>
                <w:szCs w:val="21"/>
                <w:vertAlign w:val="baseline"/>
                <w:lang w:val="en-US" w:eastAsia="zh-CN"/>
                <w14:textFill>
                  <w14:solidFill>
                    <w14:schemeClr w14:val="tx1"/>
                  </w14:solidFill>
                </w14:textFill>
              </w:rPr>
              <w:t>4.0</w:t>
            </w:r>
            <w:r>
              <w:rPr>
                <w:rFonts w:hint="default" w:ascii="Times New Roman" w:hAnsi="Times New Roman" w:eastAsia="微软雅黑" w:cs="Times New Roman"/>
                <w:color w:val="000000" w:themeColor="text1"/>
                <w:sz w:val="21"/>
                <w:szCs w:val="21"/>
                <w:vertAlign w:val="baseline"/>
                <w:lang w:val="en-US" w:eastAsia="zh-CN"/>
                <w14:textFill>
                  <w14:solidFill>
                    <w14:schemeClr w14:val="tx1"/>
                  </w14:solidFill>
                </w14:textFill>
              </w:rPr>
              <w:t>&lt;e≤</w:t>
            </w:r>
            <w:r>
              <w:rPr>
                <w:rFonts w:hint="eastAsia" w:ascii="Times New Roman" w:hAnsi="Times New Roman" w:eastAsia="微软雅黑" w:cs="Times New Roman"/>
                <w:color w:val="000000" w:themeColor="text1"/>
                <w:sz w:val="21"/>
                <w:szCs w:val="21"/>
                <w:vertAlign w:val="baseline"/>
                <w:lang w:val="en-US" w:eastAsia="zh-CN"/>
                <w14:textFill>
                  <w14:solidFill>
                    <w14:schemeClr w14:val="tx1"/>
                  </w14:solidFill>
                </w14:textFill>
              </w:rPr>
              <w:t>5.0</w:t>
            </w:r>
          </w:p>
        </w:tc>
        <w:tc>
          <w:tcPr>
            <w:tcW w:w="1245" w:type="dxa"/>
          </w:tcPr>
          <w:p>
            <w:pPr>
              <w:numPr>
                <w:ilvl w:val="-1"/>
                <w:numId w:val="0"/>
              </w:numPr>
              <w:jc w:val="left"/>
              <w:rPr>
                <w:rFonts w:hint="default" w:ascii="Times New Roman" w:hAnsi="Times New Roman" w:cs="Times New Roman" w:eastAsiaTheme="minorEastAsia"/>
                <w:color w:val="000000" w:themeColor="text1"/>
                <w:sz w:val="21"/>
                <w:szCs w:val="21"/>
                <w:vertAlign w:val="baseline"/>
                <w:lang w:val="en-US" w:eastAsia="zh-CN"/>
                <w14:textFill>
                  <w14:solidFill>
                    <w14:schemeClr w14:val="tx1"/>
                  </w14:solidFill>
                </w14:textFill>
              </w:rPr>
            </w:pPr>
            <w:r>
              <w:rPr>
                <w:rFonts w:hint="eastAsia" w:ascii="Times New Roman" w:hAnsi="Times New Roman" w:cs="Times New Roman" w:eastAsiaTheme="minorEastAsia"/>
                <w:color w:val="000000" w:themeColor="text1"/>
                <w:sz w:val="21"/>
                <w:szCs w:val="21"/>
                <w:vertAlign w:val="baseline"/>
                <w:lang w:val="en-US" w:eastAsia="zh-CN"/>
                <w14:textFill>
                  <w14:solidFill>
                    <w14:schemeClr w14:val="tx1"/>
                  </w14:solidFill>
                </w14:textFill>
              </w:rPr>
              <w:t>+0.60</w:t>
            </w:r>
          </w:p>
        </w:tc>
        <w:tc>
          <w:tcPr>
            <w:tcW w:w="1245" w:type="dxa"/>
            <w:vAlign w:val="top"/>
          </w:tcPr>
          <w:p>
            <w:pPr>
              <w:numPr>
                <w:ilvl w:val="-1"/>
                <w:numId w:val="0"/>
              </w:numPr>
              <w:ind w:left="0" w:leftChars="0" w:firstLine="0" w:firstLineChars="0"/>
              <w:jc w:val="left"/>
              <w:rPr>
                <w:rFonts w:hint="default" w:ascii="Times New Roman" w:hAnsi="Times New Roman" w:cs="Times New Roman" w:eastAsiaTheme="minorEastAsia"/>
                <w:color w:val="000000" w:themeColor="text1"/>
                <w:sz w:val="21"/>
                <w:szCs w:val="21"/>
                <w:vertAlign w:val="baseline"/>
                <w:lang w:val="en-US" w:eastAsia="zh-CN"/>
                <w14:textFill>
                  <w14:solidFill>
                    <w14:schemeClr w14:val="tx1"/>
                  </w14:solidFill>
                </w14:textFill>
              </w:rPr>
            </w:pPr>
            <w:r>
              <w:rPr>
                <w:rFonts w:hint="eastAsia" w:ascii="Times New Roman" w:hAnsi="Times New Roman" w:eastAsia="微软雅黑" w:cs="Times New Roman"/>
                <w:color w:val="000000" w:themeColor="text1"/>
                <w:sz w:val="21"/>
                <w:szCs w:val="21"/>
                <w:vertAlign w:val="baseline"/>
                <w:lang w:val="en-US" w:eastAsia="zh-CN"/>
                <w14:textFill>
                  <w14:solidFill>
                    <w14:schemeClr w14:val="tx1"/>
                  </w14:solidFill>
                </w14:textFill>
              </w:rPr>
              <w:t>14.0</w:t>
            </w:r>
            <w:r>
              <w:rPr>
                <w:rFonts w:hint="default" w:ascii="Times New Roman" w:hAnsi="Times New Roman" w:eastAsia="微软雅黑" w:cs="Times New Roman"/>
                <w:color w:val="000000" w:themeColor="text1"/>
                <w:sz w:val="21"/>
                <w:szCs w:val="21"/>
                <w:vertAlign w:val="baseline"/>
                <w:lang w:val="en-US" w:eastAsia="zh-CN"/>
                <w14:textFill>
                  <w14:solidFill>
                    <w14:schemeClr w14:val="tx1"/>
                  </w14:solidFill>
                </w14:textFill>
              </w:rPr>
              <w:t>&lt;e≤</w:t>
            </w:r>
            <w:r>
              <w:rPr>
                <w:rFonts w:hint="eastAsia" w:ascii="Times New Roman" w:hAnsi="Times New Roman" w:eastAsia="微软雅黑" w:cs="Times New Roman"/>
                <w:color w:val="000000" w:themeColor="text1"/>
                <w:sz w:val="21"/>
                <w:szCs w:val="21"/>
                <w:vertAlign w:val="baseline"/>
                <w:lang w:val="en-US" w:eastAsia="zh-CN"/>
                <w14:textFill>
                  <w14:solidFill>
                    <w14:schemeClr w14:val="tx1"/>
                  </w14:solidFill>
                </w14:textFill>
              </w:rPr>
              <w:t>15.0</w:t>
            </w:r>
          </w:p>
        </w:tc>
        <w:tc>
          <w:tcPr>
            <w:tcW w:w="1245" w:type="dxa"/>
          </w:tcPr>
          <w:p>
            <w:pPr>
              <w:numPr>
                <w:ilvl w:val="-1"/>
                <w:numId w:val="0"/>
              </w:numPr>
              <w:jc w:val="left"/>
              <w:rPr>
                <w:rFonts w:hint="default" w:ascii="Times New Roman" w:hAnsi="Times New Roman" w:cs="Times New Roman" w:eastAsiaTheme="minorEastAsia"/>
                <w:color w:val="000000" w:themeColor="text1"/>
                <w:sz w:val="21"/>
                <w:szCs w:val="21"/>
                <w:vertAlign w:val="baseline"/>
                <w:lang w:val="en-US" w:eastAsia="zh-CN"/>
                <w14:textFill>
                  <w14:solidFill>
                    <w14:schemeClr w14:val="tx1"/>
                  </w14:solidFill>
                </w14:textFill>
              </w:rPr>
            </w:pPr>
            <w:r>
              <w:rPr>
                <w:rFonts w:hint="eastAsia" w:ascii="Times New Roman" w:hAnsi="Times New Roman" w:cs="Times New Roman" w:eastAsiaTheme="minorEastAsia"/>
                <w:color w:val="000000" w:themeColor="text1"/>
                <w:sz w:val="21"/>
                <w:szCs w:val="21"/>
                <w:vertAlign w:val="baseline"/>
                <w:lang w:val="en-US" w:eastAsia="zh-CN"/>
                <w14:textFill>
                  <w14:solidFill>
                    <w14:schemeClr w14:val="tx1"/>
                  </w14:solidFill>
                </w14:textFill>
              </w:rPr>
              <w:t>+1.60</w:t>
            </w:r>
          </w:p>
        </w:tc>
        <w:tc>
          <w:tcPr>
            <w:tcW w:w="1245" w:type="dxa"/>
            <w:vAlign w:val="top"/>
          </w:tcPr>
          <w:p>
            <w:pPr>
              <w:numPr>
                <w:ilvl w:val="-1"/>
                <w:numId w:val="0"/>
              </w:numPr>
              <w:ind w:left="0" w:leftChars="0" w:firstLine="0" w:firstLineChars="0"/>
              <w:jc w:val="left"/>
              <w:rPr>
                <w:rFonts w:hint="default" w:ascii="Times New Roman" w:hAnsi="Times New Roman" w:cs="Times New Roman" w:eastAsiaTheme="minorEastAsia"/>
                <w:color w:val="000000" w:themeColor="text1"/>
                <w:sz w:val="21"/>
                <w:szCs w:val="21"/>
                <w:vertAlign w:val="baseline"/>
                <w:lang w:val="en-US" w:eastAsia="zh-CN"/>
                <w14:textFill>
                  <w14:solidFill>
                    <w14:schemeClr w14:val="tx1"/>
                  </w14:solidFill>
                </w14:textFill>
              </w:rPr>
            </w:pPr>
            <w:r>
              <w:rPr>
                <w:rFonts w:hint="eastAsia" w:ascii="Times New Roman" w:hAnsi="Times New Roman" w:eastAsia="微软雅黑" w:cs="Times New Roman"/>
                <w:color w:val="000000" w:themeColor="text1"/>
                <w:sz w:val="21"/>
                <w:szCs w:val="21"/>
                <w:vertAlign w:val="baseline"/>
                <w:lang w:val="en-US" w:eastAsia="zh-CN"/>
                <w14:textFill>
                  <w14:solidFill>
                    <w14:schemeClr w14:val="tx1"/>
                  </w14:solidFill>
                </w14:textFill>
              </w:rPr>
              <w:t>24.0</w:t>
            </w:r>
            <w:r>
              <w:rPr>
                <w:rFonts w:hint="default" w:ascii="Times New Roman" w:hAnsi="Times New Roman" w:eastAsia="微软雅黑" w:cs="Times New Roman"/>
                <w:color w:val="000000" w:themeColor="text1"/>
                <w:sz w:val="21"/>
                <w:szCs w:val="21"/>
                <w:vertAlign w:val="baseline"/>
                <w:lang w:val="en-US" w:eastAsia="zh-CN"/>
                <w14:textFill>
                  <w14:solidFill>
                    <w14:schemeClr w14:val="tx1"/>
                  </w14:solidFill>
                </w14:textFill>
              </w:rPr>
              <w:t>&lt;e≤</w:t>
            </w:r>
            <w:r>
              <w:rPr>
                <w:rFonts w:hint="eastAsia" w:ascii="Times New Roman" w:hAnsi="Times New Roman" w:eastAsia="微软雅黑" w:cs="Times New Roman"/>
                <w:color w:val="000000" w:themeColor="text1"/>
                <w:sz w:val="21"/>
                <w:szCs w:val="21"/>
                <w:vertAlign w:val="baseline"/>
                <w:lang w:val="en-US" w:eastAsia="zh-CN"/>
                <w14:textFill>
                  <w14:solidFill>
                    <w14:schemeClr w14:val="tx1"/>
                  </w14:solidFill>
                </w14:textFill>
              </w:rPr>
              <w:t>25.0</w:t>
            </w:r>
          </w:p>
        </w:tc>
        <w:tc>
          <w:tcPr>
            <w:tcW w:w="1245" w:type="dxa"/>
          </w:tcPr>
          <w:p>
            <w:pPr>
              <w:numPr>
                <w:ilvl w:val="-1"/>
                <w:numId w:val="0"/>
              </w:numPr>
              <w:jc w:val="left"/>
              <w:rPr>
                <w:rFonts w:hint="default" w:ascii="Times New Roman" w:hAnsi="Times New Roman" w:cs="Times New Roman" w:eastAsiaTheme="minorEastAsia"/>
                <w:color w:val="000000" w:themeColor="text1"/>
                <w:sz w:val="21"/>
                <w:szCs w:val="21"/>
                <w:vertAlign w:val="baseline"/>
                <w:lang w:val="en-US" w:eastAsia="zh-CN"/>
                <w14:textFill>
                  <w14:solidFill>
                    <w14:schemeClr w14:val="tx1"/>
                  </w14:solidFill>
                </w14:textFill>
              </w:rPr>
            </w:pPr>
            <w:r>
              <w:rPr>
                <w:rFonts w:hint="eastAsia" w:ascii="Times New Roman" w:hAnsi="Times New Roman" w:cs="Times New Roman" w:eastAsiaTheme="minorEastAsia"/>
                <w:color w:val="000000" w:themeColor="text1"/>
                <w:sz w:val="21"/>
                <w:szCs w:val="21"/>
                <w:vertAlign w:val="baseline"/>
                <w:lang w:val="en-US" w:eastAsia="zh-CN"/>
                <w14:textFill>
                  <w14:solidFill>
                    <w14:schemeClr w14:val="tx1"/>
                  </w14:solidFill>
                </w14:textFill>
              </w:rPr>
              <w:t>+2.60</w:t>
            </w:r>
          </w:p>
        </w:tc>
        <w:tc>
          <w:tcPr>
            <w:tcW w:w="1246" w:type="dxa"/>
            <w:vAlign w:val="top"/>
          </w:tcPr>
          <w:p>
            <w:pPr>
              <w:numPr>
                <w:ilvl w:val="-1"/>
                <w:numId w:val="0"/>
              </w:numPr>
              <w:ind w:left="0" w:leftChars="0" w:firstLine="0" w:firstLineChars="0"/>
              <w:jc w:val="left"/>
              <w:rPr>
                <w:rFonts w:hint="default" w:ascii="Times New Roman" w:hAnsi="Times New Roman" w:cs="Times New Roman" w:eastAsiaTheme="minorEastAsia"/>
                <w:color w:val="000000" w:themeColor="text1"/>
                <w:sz w:val="21"/>
                <w:szCs w:val="21"/>
                <w:vertAlign w:val="baseline"/>
                <w:lang w:val="en-US" w:eastAsia="zh-CN"/>
                <w14:textFill>
                  <w14:solidFill>
                    <w14:schemeClr w14:val="tx1"/>
                  </w14:solidFill>
                </w14:textFill>
              </w:rPr>
            </w:pPr>
            <w:r>
              <w:rPr>
                <w:rFonts w:hint="eastAsia" w:ascii="Times New Roman" w:hAnsi="Times New Roman" w:eastAsia="微软雅黑" w:cs="Times New Roman"/>
                <w:color w:val="000000" w:themeColor="text1"/>
                <w:sz w:val="21"/>
                <w:szCs w:val="21"/>
                <w:vertAlign w:val="baseline"/>
                <w:lang w:val="en-US" w:eastAsia="zh-CN"/>
                <w14:textFill>
                  <w14:solidFill>
                    <w14:schemeClr w14:val="tx1"/>
                  </w14:solidFill>
                </w14:textFill>
              </w:rPr>
              <w:t>34.0</w:t>
            </w:r>
            <w:r>
              <w:rPr>
                <w:rFonts w:hint="default" w:ascii="Times New Roman" w:hAnsi="Times New Roman" w:eastAsia="微软雅黑" w:cs="Times New Roman"/>
                <w:color w:val="000000" w:themeColor="text1"/>
                <w:sz w:val="21"/>
                <w:szCs w:val="21"/>
                <w:vertAlign w:val="baseline"/>
                <w:lang w:val="en-US" w:eastAsia="zh-CN"/>
                <w14:textFill>
                  <w14:solidFill>
                    <w14:schemeClr w14:val="tx1"/>
                  </w14:solidFill>
                </w14:textFill>
              </w:rPr>
              <w:t>&lt;e≤</w:t>
            </w:r>
            <w:r>
              <w:rPr>
                <w:rFonts w:hint="eastAsia" w:ascii="Times New Roman" w:hAnsi="Times New Roman" w:eastAsia="微软雅黑" w:cs="Times New Roman"/>
                <w:color w:val="000000" w:themeColor="text1"/>
                <w:sz w:val="21"/>
                <w:szCs w:val="21"/>
                <w:vertAlign w:val="baseline"/>
                <w:lang w:val="en-US" w:eastAsia="zh-CN"/>
                <w14:textFill>
                  <w14:solidFill>
                    <w14:schemeClr w14:val="tx1"/>
                  </w14:solidFill>
                </w14:textFill>
              </w:rPr>
              <w:t>35.0</w:t>
            </w:r>
          </w:p>
        </w:tc>
        <w:tc>
          <w:tcPr>
            <w:tcW w:w="1246" w:type="dxa"/>
          </w:tcPr>
          <w:p>
            <w:pPr>
              <w:numPr>
                <w:ilvl w:val="-1"/>
                <w:numId w:val="0"/>
              </w:numPr>
              <w:jc w:val="left"/>
              <w:rPr>
                <w:rFonts w:hint="default" w:ascii="Times New Roman" w:hAnsi="Times New Roman" w:cs="Times New Roman" w:eastAsiaTheme="minorEastAsia"/>
                <w:color w:val="000000" w:themeColor="text1"/>
                <w:sz w:val="21"/>
                <w:szCs w:val="21"/>
                <w:vertAlign w:val="baseline"/>
                <w:lang w:val="en-US" w:eastAsia="zh-CN"/>
                <w14:textFill>
                  <w14:solidFill>
                    <w14:schemeClr w14:val="tx1"/>
                  </w14:solidFill>
                </w14:textFill>
              </w:rPr>
            </w:pPr>
            <w:r>
              <w:rPr>
                <w:rFonts w:hint="eastAsia" w:ascii="Times New Roman" w:hAnsi="Times New Roman" w:cs="Times New Roman" w:eastAsiaTheme="minorEastAsia"/>
                <w:color w:val="000000" w:themeColor="text1"/>
                <w:sz w:val="21"/>
                <w:szCs w:val="21"/>
                <w:vertAlign w:val="baseline"/>
                <w:lang w:val="en-US" w:eastAsia="zh-CN"/>
                <w14:textFill>
                  <w14:solidFill>
                    <w14:schemeClr w14:val="tx1"/>
                  </w14:solidFill>
                </w14:textFill>
              </w:rPr>
              <w:t>+3.70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5" w:type="dxa"/>
          </w:tcPr>
          <w:p>
            <w:pPr>
              <w:numPr>
                <w:ilvl w:val="-1"/>
                <w:numId w:val="0"/>
              </w:numPr>
              <w:jc w:val="left"/>
              <w:rPr>
                <w:rFonts w:hint="default" w:ascii="Times New Roman" w:hAnsi="Times New Roman" w:cs="Times New Roman" w:eastAsiaTheme="minorEastAsia"/>
                <w:color w:val="000000" w:themeColor="text1"/>
                <w:sz w:val="21"/>
                <w:szCs w:val="21"/>
                <w:vertAlign w:val="baseline"/>
                <w:lang w:val="en-US" w:eastAsia="zh-CN"/>
                <w14:textFill>
                  <w14:solidFill>
                    <w14:schemeClr w14:val="tx1"/>
                  </w14:solidFill>
                </w14:textFill>
              </w:rPr>
            </w:pPr>
            <w:r>
              <w:rPr>
                <w:rFonts w:hint="eastAsia" w:ascii="Times New Roman" w:hAnsi="Times New Roman" w:eastAsia="微软雅黑" w:cs="Times New Roman"/>
                <w:color w:val="000000" w:themeColor="text1"/>
                <w:sz w:val="21"/>
                <w:szCs w:val="21"/>
                <w:vertAlign w:val="baseline"/>
                <w:lang w:val="en-US" w:eastAsia="zh-CN"/>
                <w14:textFill>
                  <w14:solidFill>
                    <w14:schemeClr w14:val="tx1"/>
                  </w14:solidFill>
                </w14:textFill>
              </w:rPr>
              <w:t>5.0</w:t>
            </w:r>
            <w:r>
              <w:rPr>
                <w:rFonts w:hint="default" w:ascii="Times New Roman" w:hAnsi="Times New Roman" w:eastAsia="微软雅黑" w:cs="Times New Roman"/>
                <w:color w:val="000000" w:themeColor="text1"/>
                <w:sz w:val="21"/>
                <w:szCs w:val="21"/>
                <w:vertAlign w:val="baseline"/>
                <w:lang w:val="en-US" w:eastAsia="zh-CN"/>
                <w14:textFill>
                  <w14:solidFill>
                    <w14:schemeClr w14:val="tx1"/>
                  </w14:solidFill>
                </w14:textFill>
              </w:rPr>
              <w:t>&lt;e≤</w:t>
            </w:r>
            <w:r>
              <w:rPr>
                <w:rFonts w:hint="eastAsia" w:ascii="Times New Roman" w:hAnsi="Times New Roman" w:eastAsia="微软雅黑" w:cs="Times New Roman"/>
                <w:color w:val="000000" w:themeColor="text1"/>
                <w:sz w:val="21"/>
                <w:szCs w:val="21"/>
                <w:vertAlign w:val="baseline"/>
                <w:lang w:val="en-US" w:eastAsia="zh-CN"/>
                <w14:textFill>
                  <w14:solidFill>
                    <w14:schemeClr w14:val="tx1"/>
                  </w14:solidFill>
                </w14:textFill>
              </w:rPr>
              <w:t>6.0</w:t>
            </w:r>
          </w:p>
        </w:tc>
        <w:tc>
          <w:tcPr>
            <w:tcW w:w="1245" w:type="dxa"/>
          </w:tcPr>
          <w:p>
            <w:pPr>
              <w:numPr>
                <w:ilvl w:val="-1"/>
                <w:numId w:val="0"/>
              </w:numPr>
              <w:jc w:val="left"/>
              <w:rPr>
                <w:rFonts w:hint="default" w:ascii="Times New Roman" w:hAnsi="Times New Roman" w:cs="Times New Roman" w:eastAsiaTheme="minorEastAsia"/>
                <w:color w:val="000000" w:themeColor="text1"/>
                <w:sz w:val="21"/>
                <w:szCs w:val="21"/>
                <w:vertAlign w:val="baseline"/>
                <w:lang w:val="en-US" w:eastAsia="zh-CN"/>
                <w14:textFill>
                  <w14:solidFill>
                    <w14:schemeClr w14:val="tx1"/>
                  </w14:solidFill>
                </w14:textFill>
              </w:rPr>
            </w:pPr>
            <w:r>
              <w:rPr>
                <w:rFonts w:hint="eastAsia" w:ascii="Times New Roman" w:hAnsi="Times New Roman" w:cs="Times New Roman" w:eastAsiaTheme="minorEastAsia"/>
                <w:color w:val="000000" w:themeColor="text1"/>
                <w:sz w:val="21"/>
                <w:szCs w:val="21"/>
                <w:vertAlign w:val="baseline"/>
                <w:lang w:val="en-US" w:eastAsia="zh-CN"/>
                <w14:textFill>
                  <w14:solidFill>
                    <w14:schemeClr w14:val="tx1"/>
                  </w14:solidFill>
                </w14:textFill>
              </w:rPr>
              <w:t>+0.70</w:t>
            </w:r>
          </w:p>
        </w:tc>
        <w:tc>
          <w:tcPr>
            <w:tcW w:w="1245" w:type="dxa"/>
            <w:vAlign w:val="top"/>
          </w:tcPr>
          <w:p>
            <w:pPr>
              <w:numPr>
                <w:ilvl w:val="-1"/>
                <w:numId w:val="0"/>
              </w:numPr>
              <w:ind w:left="0" w:leftChars="0" w:firstLine="0" w:firstLineChars="0"/>
              <w:jc w:val="left"/>
              <w:rPr>
                <w:rFonts w:hint="default" w:ascii="Times New Roman" w:hAnsi="Times New Roman" w:cs="Times New Roman" w:eastAsiaTheme="minorEastAsia"/>
                <w:color w:val="000000" w:themeColor="text1"/>
                <w:sz w:val="21"/>
                <w:szCs w:val="21"/>
                <w:vertAlign w:val="baseline"/>
                <w:lang w:val="en-US" w:eastAsia="zh-CN"/>
                <w14:textFill>
                  <w14:solidFill>
                    <w14:schemeClr w14:val="tx1"/>
                  </w14:solidFill>
                </w14:textFill>
              </w:rPr>
            </w:pPr>
            <w:r>
              <w:rPr>
                <w:rFonts w:hint="eastAsia" w:ascii="Times New Roman" w:hAnsi="Times New Roman" w:eastAsia="微软雅黑" w:cs="Times New Roman"/>
                <w:color w:val="000000" w:themeColor="text1"/>
                <w:sz w:val="21"/>
                <w:szCs w:val="21"/>
                <w:vertAlign w:val="baseline"/>
                <w:lang w:val="en-US" w:eastAsia="zh-CN"/>
                <w14:textFill>
                  <w14:solidFill>
                    <w14:schemeClr w14:val="tx1"/>
                  </w14:solidFill>
                </w14:textFill>
              </w:rPr>
              <w:t>15.0</w:t>
            </w:r>
            <w:r>
              <w:rPr>
                <w:rFonts w:hint="default" w:ascii="Times New Roman" w:hAnsi="Times New Roman" w:eastAsia="微软雅黑" w:cs="Times New Roman"/>
                <w:color w:val="000000" w:themeColor="text1"/>
                <w:sz w:val="21"/>
                <w:szCs w:val="21"/>
                <w:vertAlign w:val="baseline"/>
                <w:lang w:val="en-US" w:eastAsia="zh-CN"/>
                <w14:textFill>
                  <w14:solidFill>
                    <w14:schemeClr w14:val="tx1"/>
                  </w14:solidFill>
                </w14:textFill>
              </w:rPr>
              <w:t>&lt;e≤</w:t>
            </w:r>
            <w:r>
              <w:rPr>
                <w:rFonts w:hint="eastAsia" w:ascii="Times New Roman" w:hAnsi="Times New Roman" w:eastAsia="微软雅黑" w:cs="Times New Roman"/>
                <w:color w:val="000000" w:themeColor="text1"/>
                <w:sz w:val="21"/>
                <w:szCs w:val="21"/>
                <w:vertAlign w:val="baseline"/>
                <w:lang w:val="en-US" w:eastAsia="zh-CN"/>
                <w14:textFill>
                  <w14:solidFill>
                    <w14:schemeClr w14:val="tx1"/>
                  </w14:solidFill>
                </w14:textFill>
              </w:rPr>
              <w:t>16.0</w:t>
            </w:r>
          </w:p>
        </w:tc>
        <w:tc>
          <w:tcPr>
            <w:tcW w:w="1245" w:type="dxa"/>
          </w:tcPr>
          <w:p>
            <w:pPr>
              <w:numPr>
                <w:ilvl w:val="-1"/>
                <w:numId w:val="0"/>
              </w:numPr>
              <w:jc w:val="left"/>
              <w:rPr>
                <w:rFonts w:hint="default" w:ascii="Times New Roman" w:hAnsi="Times New Roman" w:cs="Times New Roman" w:eastAsiaTheme="minorEastAsia"/>
                <w:color w:val="000000" w:themeColor="text1"/>
                <w:sz w:val="21"/>
                <w:szCs w:val="21"/>
                <w:vertAlign w:val="baseline"/>
                <w:lang w:val="en-US" w:eastAsia="zh-CN"/>
                <w14:textFill>
                  <w14:solidFill>
                    <w14:schemeClr w14:val="tx1"/>
                  </w14:solidFill>
                </w14:textFill>
              </w:rPr>
            </w:pPr>
            <w:r>
              <w:rPr>
                <w:rFonts w:hint="eastAsia" w:ascii="Times New Roman" w:hAnsi="Times New Roman" w:cs="Times New Roman" w:eastAsiaTheme="minorEastAsia"/>
                <w:color w:val="000000" w:themeColor="text1"/>
                <w:sz w:val="21"/>
                <w:szCs w:val="21"/>
                <w:vertAlign w:val="baseline"/>
                <w:lang w:val="en-US" w:eastAsia="zh-CN"/>
                <w14:textFill>
                  <w14:solidFill>
                    <w14:schemeClr w14:val="tx1"/>
                  </w14:solidFill>
                </w14:textFill>
              </w:rPr>
              <w:t>+1.70</w:t>
            </w:r>
          </w:p>
        </w:tc>
        <w:tc>
          <w:tcPr>
            <w:tcW w:w="1245" w:type="dxa"/>
            <w:vAlign w:val="top"/>
          </w:tcPr>
          <w:p>
            <w:pPr>
              <w:numPr>
                <w:ilvl w:val="-1"/>
                <w:numId w:val="0"/>
              </w:numPr>
              <w:ind w:left="0" w:leftChars="0" w:firstLine="0" w:firstLineChars="0"/>
              <w:jc w:val="left"/>
              <w:rPr>
                <w:rFonts w:hint="default" w:ascii="Times New Roman" w:hAnsi="Times New Roman" w:cs="Times New Roman" w:eastAsiaTheme="minorEastAsia"/>
                <w:color w:val="000000" w:themeColor="text1"/>
                <w:sz w:val="21"/>
                <w:szCs w:val="21"/>
                <w:vertAlign w:val="baseline"/>
                <w:lang w:val="en-US" w:eastAsia="zh-CN"/>
                <w14:textFill>
                  <w14:solidFill>
                    <w14:schemeClr w14:val="tx1"/>
                  </w14:solidFill>
                </w14:textFill>
              </w:rPr>
            </w:pPr>
            <w:r>
              <w:rPr>
                <w:rFonts w:hint="eastAsia" w:ascii="Times New Roman" w:hAnsi="Times New Roman" w:eastAsia="微软雅黑" w:cs="Times New Roman"/>
                <w:color w:val="000000" w:themeColor="text1"/>
                <w:sz w:val="21"/>
                <w:szCs w:val="21"/>
                <w:vertAlign w:val="baseline"/>
                <w:lang w:val="en-US" w:eastAsia="zh-CN"/>
                <w14:textFill>
                  <w14:solidFill>
                    <w14:schemeClr w14:val="tx1"/>
                  </w14:solidFill>
                </w14:textFill>
              </w:rPr>
              <w:t>25.0</w:t>
            </w:r>
            <w:r>
              <w:rPr>
                <w:rFonts w:hint="default" w:ascii="Times New Roman" w:hAnsi="Times New Roman" w:eastAsia="微软雅黑" w:cs="Times New Roman"/>
                <w:color w:val="000000" w:themeColor="text1"/>
                <w:sz w:val="21"/>
                <w:szCs w:val="21"/>
                <w:vertAlign w:val="baseline"/>
                <w:lang w:val="en-US" w:eastAsia="zh-CN"/>
                <w14:textFill>
                  <w14:solidFill>
                    <w14:schemeClr w14:val="tx1"/>
                  </w14:solidFill>
                </w14:textFill>
              </w:rPr>
              <w:t>&lt;e≤</w:t>
            </w:r>
            <w:r>
              <w:rPr>
                <w:rFonts w:hint="eastAsia" w:ascii="Times New Roman" w:hAnsi="Times New Roman" w:eastAsia="微软雅黑" w:cs="Times New Roman"/>
                <w:color w:val="000000" w:themeColor="text1"/>
                <w:sz w:val="21"/>
                <w:szCs w:val="21"/>
                <w:vertAlign w:val="baseline"/>
                <w:lang w:val="en-US" w:eastAsia="zh-CN"/>
                <w14:textFill>
                  <w14:solidFill>
                    <w14:schemeClr w14:val="tx1"/>
                  </w14:solidFill>
                </w14:textFill>
              </w:rPr>
              <w:t>26.0</w:t>
            </w:r>
          </w:p>
        </w:tc>
        <w:tc>
          <w:tcPr>
            <w:tcW w:w="1245" w:type="dxa"/>
          </w:tcPr>
          <w:p>
            <w:pPr>
              <w:numPr>
                <w:ilvl w:val="-1"/>
                <w:numId w:val="0"/>
              </w:numPr>
              <w:jc w:val="left"/>
              <w:rPr>
                <w:rFonts w:hint="default" w:ascii="Times New Roman" w:hAnsi="Times New Roman" w:cs="Times New Roman" w:eastAsiaTheme="minorEastAsia"/>
                <w:color w:val="000000" w:themeColor="text1"/>
                <w:sz w:val="21"/>
                <w:szCs w:val="21"/>
                <w:vertAlign w:val="baseline"/>
                <w:lang w:val="en-US" w:eastAsia="zh-CN"/>
                <w14:textFill>
                  <w14:solidFill>
                    <w14:schemeClr w14:val="tx1"/>
                  </w14:solidFill>
                </w14:textFill>
              </w:rPr>
            </w:pPr>
            <w:r>
              <w:rPr>
                <w:rFonts w:hint="eastAsia" w:ascii="Times New Roman" w:hAnsi="Times New Roman" w:cs="Times New Roman" w:eastAsiaTheme="minorEastAsia"/>
                <w:color w:val="000000" w:themeColor="text1"/>
                <w:sz w:val="21"/>
                <w:szCs w:val="21"/>
                <w:vertAlign w:val="baseline"/>
                <w:lang w:val="en-US" w:eastAsia="zh-CN"/>
                <w14:textFill>
                  <w14:solidFill>
                    <w14:schemeClr w14:val="tx1"/>
                  </w14:solidFill>
                </w14:textFill>
              </w:rPr>
              <w:t>+2.70</w:t>
            </w:r>
          </w:p>
        </w:tc>
        <w:tc>
          <w:tcPr>
            <w:tcW w:w="1246" w:type="dxa"/>
            <w:vAlign w:val="top"/>
          </w:tcPr>
          <w:p>
            <w:pPr>
              <w:numPr>
                <w:ilvl w:val="-1"/>
                <w:numId w:val="0"/>
              </w:numPr>
              <w:ind w:left="0" w:leftChars="0" w:firstLine="0" w:firstLineChars="0"/>
              <w:jc w:val="left"/>
              <w:rPr>
                <w:rFonts w:hint="default" w:ascii="Times New Roman" w:hAnsi="Times New Roman" w:cs="Times New Roman" w:eastAsiaTheme="minorEastAsia"/>
                <w:color w:val="000000" w:themeColor="text1"/>
                <w:sz w:val="21"/>
                <w:szCs w:val="21"/>
                <w:vertAlign w:val="baseline"/>
                <w:lang w:val="en-US" w:eastAsia="zh-CN"/>
                <w14:textFill>
                  <w14:solidFill>
                    <w14:schemeClr w14:val="tx1"/>
                  </w14:solidFill>
                </w14:textFill>
              </w:rPr>
            </w:pPr>
            <w:r>
              <w:rPr>
                <w:rFonts w:hint="eastAsia" w:ascii="Times New Roman" w:hAnsi="Times New Roman" w:eastAsia="微软雅黑" w:cs="Times New Roman"/>
                <w:color w:val="000000" w:themeColor="text1"/>
                <w:sz w:val="21"/>
                <w:szCs w:val="21"/>
                <w:vertAlign w:val="baseline"/>
                <w:lang w:val="en-US" w:eastAsia="zh-CN"/>
                <w14:textFill>
                  <w14:solidFill>
                    <w14:schemeClr w14:val="tx1"/>
                  </w14:solidFill>
                </w14:textFill>
              </w:rPr>
              <w:t>35.0</w:t>
            </w:r>
            <w:r>
              <w:rPr>
                <w:rFonts w:hint="default" w:ascii="Times New Roman" w:hAnsi="Times New Roman" w:eastAsia="微软雅黑" w:cs="Times New Roman"/>
                <w:color w:val="000000" w:themeColor="text1"/>
                <w:sz w:val="21"/>
                <w:szCs w:val="21"/>
                <w:vertAlign w:val="baseline"/>
                <w:lang w:val="en-US" w:eastAsia="zh-CN"/>
                <w14:textFill>
                  <w14:solidFill>
                    <w14:schemeClr w14:val="tx1"/>
                  </w14:solidFill>
                </w14:textFill>
              </w:rPr>
              <w:t>&lt;e≤</w:t>
            </w:r>
            <w:r>
              <w:rPr>
                <w:rFonts w:hint="eastAsia" w:ascii="Times New Roman" w:hAnsi="Times New Roman" w:eastAsia="微软雅黑" w:cs="Times New Roman"/>
                <w:color w:val="000000" w:themeColor="text1"/>
                <w:sz w:val="21"/>
                <w:szCs w:val="21"/>
                <w:vertAlign w:val="baseline"/>
                <w:lang w:val="en-US" w:eastAsia="zh-CN"/>
                <w14:textFill>
                  <w14:solidFill>
                    <w14:schemeClr w14:val="tx1"/>
                  </w14:solidFill>
                </w14:textFill>
              </w:rPr>
              <w:t>36.0</w:t>
            </w:r>
          </w:p>
        </w:tc>
        <w:tc>
          <w:tcPr>
            <w:tcW w:w="1246" w:type="dxa"/>
          </w:tcPr>
          <w:p>
            <w:pPr>
              <w:numPr>
                <w:ilvl w:val="-1"/>
                <w:numId w:val="0"/>
              </w:numPr>
              <w:jc w:val="left"/>
              <w:rPr>
                <w:rFonts w:hint="default" w:ascii="Times New Roman" w:hAnsi="Times New Roman" w:cs="Times New Roman" w:eastAsiaTheme="minorEastAsia"/>
                <w:color w:val="000000" w:themeColor="text1"/>
                <w:sz w:val="21"/>
                <w:szCs w:val="21"/>
                <w:vertAlign w:val="baseline"/>
                <w:lang w:val="en-US" w:eastAsia="zh-CN"/>
                <w14:textFill>
                  <w14:solidFill>
                    <w14:schemeClr w14:val="tx1"/>
                  </w14:solidFill>
                </w14:textFill>
              </w:rPr>
            </w:pPr>
            <w:r>
              <w:rPr>
                <w:rFonts w:hint="eastAsia" w:ascii="Times New Roman" w:hAnsi="Times New Roman" w:cs="Times New Roman" w:eastAsiaTheme="minorEastAsia"/>
                <w:color w:val="000000" w:themeColor="text1"/>
                <w:sz w:val="21"/>
                <w:szCs w:val="21"/>
                <w:vertAlign w:val="baseline"/>
                <w:lang w:val="en-US" w:eastAsia="zh-CN"/>
                <w14:textFill>
                  <w14:solidFill>
                    <w14:schemeClr w14:val="tx1"/>
                  </w14:solidFill>
                </w14:textFill>
              </w:rPr>
              <w:t>+3.80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5" w:type="dxa"/>
          </w:tcPr>
          <w:p>
            <w:pPr>
              <w:numPr>
                <w:ilvl w:val="-1"/>
                <w:numId w:val="0"/>
              </w:numPr>
              <w:jc w:val="left"/>
              <w:rPr>
                <w:rFonts w:hint="default" w:ascii="Times New Roman" w:hAnsi="Times New Roman" w:cs="Times New Roman" w:eastAsiaTheme="minorEastAsia"/>
                <w:color w:val="000000" w:themeColor="text1"/>
                <w:sz w:val="21"/>
                <w:szCs w:val="21"/>
                <w:vertAlign w:val="baseline"/>
                <w:lang w:val="en-US" w:eastAsia="zh-CN"/>
                <w14:textFill>
                  <w14:solidFill>
                    <w14:schemeClr w14:val="tx1"/>
                  </w14:solidFill>
                </w14:textFill>
              </w:rPr>
            </w:pPr>
            <w:r>
              <w:rPr>
                <w:rFonts w:hint="eastAsia" w:ascii="Times New Roman" w:hAnsi="Times New Roman" w:eastAsia="微软雅黑" w:cs="Times New Roman"/>
                <w:color w:val="000000" w:themeColor="text1"/>
                <w:sz w:val="21"/>
                <w:szCs w:val="21"/>
                <w:vertAlign w:val="baseline"/>
                <w:lang w:val="en-US" w:eastAsia="zh-CN"/>
                <w14:textFill>
                  <w14:solidFill>
                    <w14:schemeClr w14:val="tx1"/>
                  </w14:solidFill>
                </w14:textFill>
              </w:rPr>
              <w:t>6.0</w:t>
            </w:r>
            <w:r>
              <w:rPr>
                <w:rFonts w:hint="default" w:ascii="Times New Roman" w:hAnsi="Times New Roman" w:eastAsia="微软雅黑" w:cs="Times New Roman"/>
                <w:color w:val="000000" w:themeColor="text1"/>
                <w:sz w:val="21"/>
                <w:szCs w:val="21"/>
                <w:vertAlign w:val="baseline"/>
                <w:lang w:val="en-US" w:eastAsia="zh-CN"/>
                <w14:textFill>
                  <w14:solidFill>
                    <w14:schemeClr w14:val="tx1"/>
                  </w14:solidFill>
                </w14:textFill>
              </w:rPr>
              <w:t>&lt;e≤</w:t>
            </w:r>
            <w:r>
              <w:rPr>
                <w:rFonts w:hint="eastAsia" w:ascii="Times New Roman" w:hAnsi="Times New Roman" w:eastAsia="微软雅黑" w:cs="Times New Roman"/>
                <w:color w:val="000000" w:themeColor="text1"/>
                <w:sz w:val="21"/>
                <w:szCs w:val="21"/>
                <w:vertAlign w:val="baseline"/>
                <w:lang w:val="en-US" w:eastAsia="zh-CN"/>
                <w14:textFill>
                  <w14:solidFill>
                    <w14:schemeClr w14:val="tx1"/>
                  </w14:solidFill>
                </w14:textFill>
              </w:rPr>
              <w:t>7.0</w:t>
            </w:r>
          </w:p>
        </w:tc>
        <w:tc>
          <w:tcPr>
            <w:tcW w:w="1245" w:type="dxa"/>
          </w:tcPr>
          <w:p>
            <w:pPr>
              <w:numPr>
                <w:ilvl w:val="-1"/>
                <w:numId w:val="0"/>
              </w:numPr>
              <w:jc w:val="left"/>
              <w:rPr>
                <w:rFonts w:hint="default" w:ascii="Times New Roman" w:hAnsi="Times New Roman" w:cs="Times New Roman" w:eastAsiaTheme="minorEastAsia"/>
                <w:color w:val="000000" w:themeColor="text1"/>
                <w:sz w:val="21"/>
                <w:szCs w:val="21"/>
                <w:vertAlign w:val="baseline"/>
                <w:lang w:val="en-US" w:eastAsia="zh-CN"/>
                <w14:textFill>
                  <w14:solidFill>
                    <w14:schemeClr w14:val="tx1"/>
                  </w14:solidFill>
                </w14:textFill>
              </w:rPr>
            </w:pPr>
            <w:r>
              <w:rPr>
                <w:rFonts w:hint="eastAsia" w:ascii="Times New Roman" w:hAnsi="Times New Roman" w:cs="Times New Roman" w:eastAsiaTheme="minorEastAsia"/>
                <w:color w:val="000000" w:themeColor="text1"/>
                <w:sz w:val="21"/>
                <w:szCs w:val="21"/>
                <w:vertAlign w:val="baseline"/>
                <w:lang w:val="en-US" w:eastAsia="zh-CN"/>
                <w14:textFill>
                  <w14:solidFill>
                    <w14:schemeClr w14:val="tx1"/>
                  </w14:solidFill>
                </w14:textFill>
              </w:rPr>
              <w:t>+0.80</w:t>
            </w:r>
          </w:p>
        </w:tc>
        <w:tc>
          <w:tcPr>
            <w:tcW w:w="1245" w:type="dxa"/>
            <w:vAlign w:val="top"/>
          </w:tcPr>
          <w:p>
            <w:pPr>
              <w:numPr>
                <w:ilvl w:val="-1"/>
                <w:numId w:val="0"/>
              </w:numPr>
              <w:ind w:left="0" w:leftChars="0" w:firstLine="0" w:firstLineChars="0"/>
              <w:jc w:val="left"/>
              <w:rPr>
                <w:rFonts w:hint="default" w:ascii="Times New Roman" w:hAnsi="Times New Roman" w:cs="Times New Roman" w:eastAsiaTheme="minorEastAsia"/>
                <w:color w:val="000000" w:themeColor="text1"/>
                <w:sz w:val="21"/>
                <w:szCs w:val="21"/>
                <w:vertAlign w:val="baseline"/>
                <w:lang w:val="en-US" w:eastAsia="zh-CN"/>
                <w14:textFill>
                  <w14:solidFill>
                    <w14:schemeClr w14:val="tx1"/>
                  </w14:solidFill>
                </w14:textFill>
              </w:rPr>
            </w:pPr>
            <w:r>
              <w:rPr>
                <w:rFonts w:hint="eastAsia" w:ascii="Times New Roman" w:hAnsi="Times New Roman" w:eastAsia="微软雅黑" w:cs="Times New Roman"/>
                <w:color w:val="000000" w:themeColor="text1"/>
                <w:sz w:val="21"/>
                <w:szCs w:val="21"/>
                <w:vertAlign w:val="baseline"/>
                <w:lang w:val="en-US" w:eastAsia="zh-CN"/>
                <w14:textFill>
                  <w14:solidFill>
                    <w14:schemeClr w14:val="tx1"/>
                  </w14:solidFill>
                </w14:textFill>
              </w:rPr>
              <w:t>16.0</w:t>
            </w:r>
            <w:r>
              <w:rPr>
                <w:rFonts w:hint="default" w:ascii="Times New Roman" w:hAnsi="Times New Roman" w:eastAsia="微软雅黑" w:cs="Times New Roman"/>
                <w:color w:val="000000" w:themeColor="text1"/>
                <w:sz w:val="21"/>
                <w:szCs w:val="21"/>
                <w:vertAlign w:val="baseline"/>
                <w:lang w:val="en-US" w:eastAsia="zh-CN"/>
                <w14:textFill>
                  <w14:solidFill>
                    <w14:schemeClr w14:val="tx1"/>
                  </w14:solidFill>
                </w14:textFill>
              </w:rPr>
              <w:t>&lt;e≤</w:t>
            </w:r>
            <w:r>
              <w:rPr>
                <w:rFonts w:hint="eastAsia" w:ascii="Times New Roman" w:hAnsi="Times New Roman" w:eastAsia="微软雅黑" w:cs="Times New Roman"/>
                <w:color w:val="000000" w:themeColor="text1"/>
                <w:sz w:val="21"/>
                <w:szCs w:val="21"/>
                <w:vertAlign w:val="baseline"/>
                <w:lang w:val="en-US" w:eastAsia="zh-CN"/>
                <w14:textFill>
                  <w14:solidFill>
                    <w14:schemeClr w14:val="tx1"/>
                  </w14:solidFill>
                </w14:textFill>
              </w:rPr>
              <w:t>17.0</w:t>
            </w:r>
          </w:p>
        </w:tc>
        <w:tc>
          <w:tcPr>
            <w:tcW w:w="1245" w:type="dxa"/>
          </w:tcPr>
          <w:p>
            <w:pPr>
              <w:numPr>
                <w:ilvl w:val="-1"/>
                <w:numId w:val="0"/>
              </w:numPr>
              <w:jc w:val="left"/>
              <w:rPr>
                <w:rFonts w:hint="default" w:ascii="Times New Roman" w:hAnsi="Times New Roman" w:cs="Times New Roman" w:eastAsiaTheme="minorEastAsia"/>
                <w:color w:val="000000" w:themeColor="text1"/>
                <w:sz w:val="21"/>
                <w:szCs w:val="21"/>
                <w:vertAlign w:val="baseline"/>
                <w:lang w:val="en-US" w:eastAsia="zh-CN"/>
                <w14:textFill>
                  <w14:solidFill>
                    <w14:schemeClr w14:val="tx1"/>
                  </w14:solidFill>
                </w14:textFill>
              </w:rPr>
            </w:pPr>
            <w:r>
              <w:rPr>
                <w:rFonts w:hint="eastAsia" w:ascii="Times New Roman" w:hAnsi="Times New Roman" w:cs="Times New Roman" w:eastAsiaTheme="minorEastAsia"/>
                <w:color w:val="000000" w:themeColor="text1"/>
                <w:sz w:val="21"/>
                <w:szCs w:val="21"/>
                <w:vertAlign w:val="baseline"/>
                <w:lang w:val="en-US" w:eastAsia="zh-CN"/>
                <w14:textFill>
                  <w14:solidFill>
                    <w14:schemeClr w14:val="tx1"/>
                  </w14:solidFill>
                </w14:textFill>
              </w:rPr>
              <w:t>+1.80</w:t>
            </w:r>
          </w:p>
        </w:tc>
        <w:tc>
          <w:tcPr>
            <w:tcW w:w="1245" w:type="dxa"/>
            <w:vAlign w:val="top"/>
          </w:tcPr>
          <w:p>
            <w:pPr>
              <w:numPr>
                <w:ilvl w:val="-1"/>
                <w:numId w:val="0"/>
              </w:numPr>
              <w:ind w:left="0" w:leftChars="0" w:firstLine="0" w:firstLineChars="0"/>
              <w:jc w:val="left"/>
              <w:rPr>
                <w:rFonts w:hint="default" w:ascii="Times New Roman" w:hAnsi="Times New Roman" w:cs="Times New Roman" w:eastAsiaTheme="minorEastAsia"/>
                <w:color w:val="000000" w:themeColor="text1"/>
                <w:sz w:val="21"/>
                <w:szCs w:val="21"/>
                <w:vertAlign w:val="baseline"/>
                <w:lang w:val="en-US" w:eastAsia="zh-CN"/>
                <w14:textFill>
                  <w14:solidFill>
                    <w14:schemeClr w14:val="tx1"/>
                  </w14:solidFill>
                </w14:textFill>
              </w:rPr>
            </w:pPr>
            <w:r>
              <w:rPr>
                <w:rFonts w:hint="eastAsia" w:ascii="Times New Roman" w:hAnsi="Times New Roman" w:eastAsia="微软雅黑" w:cs="Times New Roman"/>
                <w:color w:val="000000" w:themeColor="text1"/>
                <w:sz w:val="21"/>
                <w:szCs w:val="21"/>
                <w:vertAlign w:val="baseline"/>
                <w:lang w:val="en-US" w:eastAsia="zh-CN"/>
                <w14:textFill>
                  <w14:solidFill>
                    <w14:schemeClr w14:val="tx1"/>
                  </w14:solidFill>
                </w14:textFill>
              </w:rPr>
              <w:t>26.0</w:t>
            </w:r>
            <w:r>
              <w:rPr>
                <w:rFonts w:hint="default" w:ascii="Times New Roman" w:hAnsi="Times New Roman" w:eastAsia="微软雅黑" w:cs="Times New Roman"/>
                <w:color w:val="000000" w:themeColor="text1"/>
                <w:sz w:val="21"/>
                <w:szCs w:val="21"/>
                <w:vertAlign w:val="baseline"/>
                <w:lang w:val="en-US" w:eastAsia="zh-CN"/>
                <w14:textFill>
                  <w14:solidFill>
                    <w14:schemeClr w14:val="tx1"/>
                  </w14:solidFill>
                </w14:textFill>
              </w:rPr>
              <w:t>&lt;e≤</w:t>
            </w:r>
            <w:r>
              <w:rPr>
                <w:rFonts w:hint="eastAsia" w:ascii="Times New Roman" w:hAnsi="Times New Roman" w:eastAsia="微软雅黑" w:cs="Times New Roman"/>
                <w:color w:val="000000" w:themeColor="text1"/>
                <w:sz w:val="21"/>
                <w:szCs w:val="21"/>
                <w:vertAlign w:val="baseline"/>
                <w:lang w:val="en-US" w:eastAsia="zh-CN"/>
                <w14:textFill>
                  <w14:solidFill>
                    <w14:schemeClr w14:val="tx1"/>
                  </w14:solidFill>
                </w14:textFill>
              </w:rPr>
              <w:t>27.0</w:t>
            </w:r>
          </w:p>
        </w:tc>
        <w:tc>
          <w:tcPr>
            <w:tcW w:w="1245" w:type="dxa"/>
          </w:tcPr>
          <w:p>
            <w:pPr>
              <w:numPr>
                <w:ilvl w:val="-1"/>
                <w:numId w:val="0"/>
              </w:numPr>
              <w:jc w:val="left"/>
              <w:rPr>
                <w:rFonts w:hint="default" w:ascii="Times New Roman" w:hAnsi="Times New Roman" w:cs="Times New Roman" w:eastAsiaTheme="minorEastAsia"/>
                <w:color w:val="000000" w:themeColor="text1"/>
                <w:sz w:val="21"/>
                <w:szCs w:val="21"/>
                <w:vertAlign w:val="baseline"/>
                <w:lang w:val="en-US" w:eastAsia="zh-CN"/>
                <w14:textFill>
                  <w14:solidFill>
                    <w14:schemeClr w14:val="tx1"/>
                  </w14:solidFill>
                </w14:textFill>
              </w:rPr>
            </w:pPr>
            <w:r>
              <w:rPr>
                <w:rFonts w:hint="eastAsia" w:ascii="Times New Roman" w:hAnsi="Times New Roman" w:cs="Times New Roman" w:eastAsiaTheme="minorEastAsia"/>
                <w:color w:val="000000" w:themeColor="text1"/>
                <w:sz w:val="21"/>
                <w:szCs w:val="21"/>
                <w:vertAlign w:val="baseline"/>
                <w:lang w:val="en-US" w:eastAsia="zh-CN"/>
                <w14:textFill>
                  <w14:solidFill>
                    <w14:schemeClr w14:val="tx1"/>
                  </w14:solidFill>
                </w14:textFill>
              </w:rPr>
              <w:t>+2.80</w:t>
            </w:r>
          </w:p>
        </w:tc>
        <w:tc>
          <w:tcPr>
            <w:tcW w:w="1246" w:type="dxa"/>
            <w:vAlign w:val="top"/>
          </w:tcPr>
          <w:p>
            <w:pPr>
              <w:numPr>
                <w:ilvl w:val="-1"/>
                <w:numId w:val="0"/>
              </w:numPr>
              <w:ind w:left="0" w:leftChars="0" w:firstLine="0" w:firstLineChars="0"/>
              <w:jc w:val="left"/>
              <w:rPr>
                <w:rFonts w:hint="default" w:ascii="Times New Roman" w:hAnsi="Times New Roman" w:cs="Times New Roman" w:eastAsiaTheme="minorEastAsia"/>
                <w:color w:val="000000" w:themeColor="text1"/>
                <w:sz w:val="21"/>
                <w:szCs w:val="21"/>
                <w:vertAlign w:val="baseline"/>
                <w:lang w:val="en-US" w:eastAsia="zh-CN"/>
                <w14:textFill>
                  <w14:solidFill>
                    <w14:schemeClr w14:val="tx1"/>
                  </w14:solidFill>
                </w14:textFill>
              </w:rPr>
            </w:pPr>
            <w:r>
              <w:rPr>
                <w:rFonts w:hint="eastAsia" w:ascii="Times New Roman" w:hAnsi="Times New Roman" w:eastAsia="微软雅黑" w:cs="Times New Roman"/>
                <w:color w:val="000000" w:themeColor="text1"/>
                <w:sz w:val="21"/>
                <w:szCs w:val="21"/>
                <w:vertAlign w:val="baseline"/>
                <w:lang w:val="en-US" w:eastAsia="zh-CN"/>
                <w14:textFill>
                  <w14:solidFill>
                    <w14:schemeClr w14:val="tx1"/>
                  </w14:solidFill>
                </w14:textFill>
              </w:rPr>
              <w:t>36.0</w:t>
            </w:r>
            <w:r>
              <w:rPr>
                <w:rFonts w:hint="default" w:ascii="Times New Roman" w:hAnsi="Times New Roman" w:eastAsia="微软雅黑" w:cs="Times New Roman"/>
                <w:color w:val="000000" w:themeColor="text1"/>
                <w:sz w:val="21"/>
                <w:szCs w:val="21"/>
                <w:vertAlign w:val="baseline"/>
                <w:lang w:val="en-US" w:eastAsia="zh-CN"/>
                <w14:textFill>
                  <w14:solidFill>
                    <w14:schemeClr w14:val="tx1"/>
                  </w14:solidFill>
                </w14:textFill>
              </w:rPr>
              <w:t>&lt;e≤</w:t>
            </w:r>
            <w:r>
              <w:rPr>
                <w:rFonts w:hint="eastAsia" w:ascii="Times New Roman" w:hAnsi="Times New Roman" w:eastAsia="微软雅黑" w:cs="Times New Roman"/>
                <w:color w:val="000000" w:themeColor="text1"/>
                <w:sz w:val="21"/>
                <w:szCs w:val="21"/>
                <w:vertAlign w:val="baseline"/>
                <w:lang w:val="en-US" w:eastAsia="zh-CN"/>
                <w14:textFill>
                  <w14:solidFill>
                    <w14:schemeClr w14:val="tx1"/>
                  </w14:solidFill>
                </w14:textFill>
              </w:rPr>
              <w:t>37.0</w:t>
            </w:r>
          </w:p>
        </w:tc>
        <w:tc>
          <w:tcPr>
            <w:tcW w:w="1246" w:type="dxa"/>
          </w:tcPr>
          <w:p>
            <w:pPr>
              <w:numPr>
                <w:ilvl w:val="-1"/>
                <w:numId w:val="0"/>
              </w:numPr>
              <w:jc w:val="left"/>
              <w:rPr>
                <w:rFonts w:hint="default" w:ascii="Times New Roman" w:hAnsi="Times New Roman" w:cs="Times New Roman" w:eastAsiaTheme="minorEastAsia"/>
                <w:color w:val="000000" w:themeColor="text1"/>
                <w:sz w:val="21"/>
                <w:szCs w:val="21"/>
                <w:vertAlign w:val="baseline"/>
                <w:lang w:val="en-US" w:eastAsia="zh-CN"/>
                <w14:textFill>
                  <w14:solidFill>
                    <w14:schemeClr w14:val="tx1"/>
                  </w14:solidFill>
                </w14:textFill>
              </w:rPr>
            </w:pPr>
            <w:r>
              <w:rPr>
                <w:rFonts w:hint="eastAsia" w:ascii="Times New Roman" w:hAnsi="Times New Roman" w:cs="Times New Roman" w:eastAsiaTheme="minorEastAsia"/>
                <w:color w:val="000000" w:themeColor="text1"/>
                <w:sz w:val="21"/>
                <w:szCs w:val="21"/>
                <w:vertAlign w:val="baseline"/>
                <w:lang w:val="en-US" w:eastAsia="zh-CN"/>
                <w14:textFill>
                  <w14:solidFill>
                    <w14:schemeClr w14:val="tx1"/>
                  </w14:solidFill>
                </w14:textFill>
              </w:rPr>
              <w:t>+3.90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5" w:type="dxa"/>
          </w:tcPr>
          <w:p>
            <w:pPr>
              <w:numPr>
                <w:ilvl w:val="-1"/>
                <w:numId w:val="0"/>
              </w:numPr>
              <w:jc w:val="left"/>
              <w:rPr>
                <w:rFonts w:hint="default" w:ascii="Times New Roman" w:hAnsi="Times New Roman" w:cs="Times New Roman" w:eastAsiaTheme="minorEastAsia"/>
                <w:color w:val="000000" w:themeColor="text1"/>
                <w:sz w:val="21"/>
                <w:szCs w:val="21"/>
                <w:vertAlign w:val="baseline"/>
                <w:lang w:val="en-US" w:eastAsia="zh-CN"/>
                <w14:textFill>
                  <w14:solidFill>
                    <w14:schemeClr w14:val="tx1"/>
                  </w14:solidFill>
                </w14:textFill>
              </w:rPr>
            </w:pPr>
            <w:r>
              <w:rPr>
                <w:rFonts w:hint="eastAsia" w:ascii="Times New Roman" w:hAnsi="Times New Roman" w:eastAsia="微软雅黑" w:cs="Times New Roman"/>
                <w:color w:val="000000" w:themeColor="text1"/>
                <w:sz w:val="21"/>
                <w:szCs w:val="21"/>
                <w:vertAlign w:val="baseline"/>
                <w:lang w:val="en-US" w:eastAsia="zh-CN"/>
                <w14:textFill>
                  <w14:solidFill>
                    <w14:schemeClr w14:val="tx1"/>
                  </w14:solidFill>
                </w14:textFill>
              </w:rPr>
              <w:t>7.0</w:t>
            </w:r>
            <w:r>
              <w:rPr>
                <w:rFonts w:hint="default" w:ascii="Times New Roman" w:hAnsi="Times New Roman" w:eastAsia="微软雅黑" w:cs="Times New Roman"/>
                <w:color w:val="000000" w:themeColor="text1"/>
                <w:sz w:val="21"/>
                <w:szCs w:val="21"/>
                <w:vertAlign w:val="baseline"/>
                <w:lang w:val="en-US" w:eastAsia="zh-CN"/>
                <w14:textFill>
                  <w14:solidFill>
                    <w14:schemeClr w14:val="tx1"/>
                  </w14:solidFill>
                </w14:textFill>
              </w:rPr>
              <w:t>&lt;e≤</w:t>
            </w:r>
            <w:r>
              <w:rPr>
                <w:rFonts w:hint="eastAsia" w:ascii="Times New Roman" w:hAnsi="Times New Roman" w:eastAsia="微软雅黑" w:cs="Times New Roman"/>
                <w:color w:val="000000" w:themeColor="text1"/>
                <w:sz w:val="21"/>
                <w:szCs w:val="21"/>
                <w:vertAlign w:val="baseline"/>
                <w:lang w:val="en-US" w:eastAsia="zh-CN"/>
                <w14:textFill>
                  <w14:solidFill>
                    <w14:schemeClr w14:val="tx1"/>
                  </w14:solidFill>
                </w14:textFill>
              </w:rPr>
              <w:t>8.0</w:t>
            </w:r>
          </w:p>
        </w:tc>
        <w:tc>
          <w:tcPr>
            <w:tcW w:w="1245" w:type="dxa"/>
          </w:tcPr>
          <w:p>
            <w:pPr>
              <w:numPr>
                <w:ilvl w:val="-1"/>
                <w:numId w:val="0"/>
              </w:numPr>
              <w:jc w:val="left"/>
              <w:rPr>
                <w:rFonts w:hint="default" w:ascii="Times New Roman" w:hAnsi="Times New Roman" w:cs="Times New Roman" w:eastAsiaTheme="minorEastAsia"/>
                <w:color w:val="000000" w:themeColor="text1"/>
                <w:sz w:val="21"/>
                <w:szCs w:val="21"/>
                <w:vertAlign w:val="baseline"/>
                <w:lang w:val="en-US" w:eastAsia="zh-CN"/>
                <w14:textFill>
                  <w14:solidFill>
                    <w14:schemeClr w14:val="tx1"/>
                  </w14:solidFill>
                </w14:textFill>
              </w:rPr>
            </w:pPr>
            <w:r>
              <w:rPr>
                <w:rFonts w:hint="eastAsia" w:ascii="Times New Roman" w:hAnsi="Times New Roman" w:cs="Times New Roman" w:eastAsiaTheme="minorEastAsia"/>
                <w:color w:val="000000" w:themeColor="text1"/>
                <w:sz w:val="21"/>
                <w:szCs w:val="21"/>
                <w:vertAlign w:val="baseline"/>
                <w:lang w:val="en-US" w:eastAsia="zh-CN"/>
                <w14:textFill>
                  <w14:solidFill>
                    <w14:schemeClr w14:val="tx1"/>
                  </w14:solidFill>
                </w14:textFill>
              </w:rPr>
              <w:t>+0.90</w:t>
            </w:r>
          </w:p>
        </w:tc>
        <w:tc>
          <w:tcPr>
            <w:tcW w:w="1245" w:type="dxa"/>
            <w:vAlign w:val="top"/>
          </w:tcPr>
          <w:p>
            <w:pPr>
              <w:numPr>
                <w:ilvl w:val="-1"/>
                <w:numId w:val="0"/>
              </w:numPr>
              <w:ind w:left="0" w:leftChars="0" w:firstLine="0" w:firstLineChars="0"/>
              <w:jc w:val="left"/>
              <w:rPr>
                <w:rFonts w:hint="default" w:ascii="Times New Roman" w:hAnsi="Times New Roman" w:cs="Times New Roman" w:eastAsiaTheme="minorEastAsia"/>
                <w:color w:val="000000" w:themeColor="text1"/>
                <w:sz w:val="21"/>
                <w:szCs w:val="21"/>
                <w:vertAlign w:val="baseline"/>
                <w:lang w:val="en-US" w:eastAsia="zh-CN"/>
                <w14:textFill>
                  <w14:solidFill>
                    <w14:schemeClr w14:val="tx1"/>
                  </w14:solidFill>
                </w14:textFill>
              </w:rPr>
            </w:pPr>
            <w:r>
              <w:rPr>
                <w:rFonts w:hint="eastAsia" w:ascii="Times New Roman" w:hAnsi="Times New Roman" w:eastAsia="微软雅黑" w:cs="Times New Roman"/>
                <w:color w:val="000000" w:themeColor="text1"/>
                <w:sz w:val="21"/>
                <w:szCs w:val="21"/>
                <w:vertAlign w:val="baseline"/>
                <w:lang w:val="en-US" w:eastAsia="zh-CN"/>
                <w14:textFill>
                  <w14:solidFill>
                    <w14:schemeClr w14:val="tx1"/>
                  </w14:solidFill>
                </w14:textFill>
              </w:rPr>
              <w:t>17.0</w:t>
            </w:r>
            <w:r>
              <w:rPr>
                <w:rFonts w:hint="default" w:ascii="Times New Roman" w:hAnsi="Times New Roman" w:eastAsia="微软雅黑" w:cs="Times New Roman"/>
                <w:color w:val="000000" w:themeColor="text1"/>
                <w:sz w:val="21"/>
                <w:szCs w:val="21"/>
                <w:vertAlign w:val="baseline"/>
                <w:lang w:val="en-US" w:eastAsia="zh-CN"/>
                <w14:textFill>
                  <w14:solidFill>
                    <w14:schemeClr w14:val="tx1"/>
                  </w14:solidFill>
                </w14:textFill>
              </w:rPr>
              <w:t>&lt;e≤</w:t>
            </w:r>
            <w:r>
              <w:rPr>
                <w:rFonts w:hint="eastAsia" w:ascii="Times New Roman" w:hAnsi="Times New Roman" w:eastAsia="微软雅黑" w:cs="Times New Roman"/>
                <w:color w:val="000000" w:themeColor="text1"/>
                <w:sz w:val="21"/>
                <w:szCs w:val="21"/>
                <w:vertAlign w:val="baseline"/>
                <w:lang w:val="en-US" w:eastAsia="zh-CN"/>
                <w14:textFill>
                  <w14:solidFill>
                    <w14:schemeClr w14:val="tx1"/>
                  </w14:solidFill>
                </w14:textFill>
              </w:rPr>
              <w:t>18.0</w:t>
            </w:r>
          </w:p>
        </w:tc>
        <w:tc>
          <w:tcPr>
            <w:tcW w:w="1245" w:type="dxa"/>
          </w:tcPr>
          <w:p>
            <w:pPr>
              <w:numPr>
                <w:ilvl w:val="-1"/>
                <w:numId w:val="0"/>
              </w:numPr>
              <w:jc w:val="left"/>
              <w:rPr>
                <w:rFonts w:hint="default" w:ascii="Times New Roman" w:hAnsi="Times New Roman" w:cs="Times New Roman" w:eastAsiaTheme="minorEastAsia"/>
                <w:color w:val="000000" w:themeColor="text1"/>
                <w:sz w:val="21"/>
                <w:szCs w:val="21"/>
                <w:vertAlign w:val="baseline"/>
                <w:lang w:val="en-US" w:eastAsia="zh-CN"/>
                <w14:textFill>
                  <w14:solidFill>
                    <w14:schemeClr w14:val="tx1"/>
                  </w14:solidFill>
                </w14:textFill>
              </w:rPr>
            </w:pPr>
            <w:r>
              <w:rPr>
                <w:rFonts w:hint="eastAsia" w:ascii="Times New Roman" w:hAnsi="Times New Roman" w:cs="Times New Roman" w:eastAsiaTheme="minorEastAsia"/>
                <w:color w:val="000000" w:themeColor="text1"/>
                <w:sz w:val="21"/>
                <w:szCs w:val="21"/>
                <w:vertAlign w:val="baseline"/>
                <w:lang w:val="en-US" w:eastAsia="zh-CN"/>
                <w14:textFill>
                  <w14:solidFill>
                    <w14:schemeClr w14:val="tx1"/>
                  </w14:solidFill>
                </w14:textFill>
              </w:rPr>
              <w:t>+1.90</w:t>
            </w:r>
          </w:p>
        </w:tc>
        <w:tc>
          <w:tcPr>
            <w:tcW w:w="1245" w:type="dxa"/>
            <w:vAlign w:val="top"/>
          </w:tcPr>
          <w:p>
            <w:pPr>
              <w:numPr>
                <w:ilvl w:val="-1"/>
                <w:numId w:val="0"/>
              </w:numPr>
              <w:ind w:left="0" w:leftChars="0" w:firstLine="0" w:firstLineChars="0"/>
              <w:jc w:val="left"/>
              <w:rPr>
                <w:rFonts w:hint="default" w:ascii="Times New Roman" w:hAnsi="Times New Roman" w:cs="Times New Roman" w:eastAsiaTheme="minorEastAsia"/>
                <w:color w:val="000000" w:themeColor="text1"/>
                <w:sz w:val="21"/>
                <w:szCs w:val="21"/>
                <w:vertAlign w:val="baseline"/>
                <w:lang w:val="en-US" w:eastAsia="zh-CN"/>
                <w14:textFill>
                  <w14:solidFill>
                    <w14:schemeClr w14:val="tx1"/>
                  </w14:solidFill>
                </w14:textFill>
              </w:rPr>
            </w:pPr>
            <w:r>
              <w:rPr>
                <w:rFonts w:hint="eastAsia" w:ascii="Times New Roman" w:hAnsi="Times New Roman" w:eastAsia="微软雅黑" w:cs="Times New Roman"/>
                <w:color w:val="000000" w:themeColor="text1"/>
                <w:sz w:val="21"/>
                <w:szCs w:val="21"/>
                <w:vertAlign w:val="baseline"/>
                <w:lang w:val="en-US" w:eastAsia="zh-CN"/>
                <w14:textFill>
                  <w14:solidFill>
                    <w14:schemeClr w14:val="tx1"/>
                  </w14:solidFill>
                </w14:textFill>
              </w:rPr>
              <w:t>27.0</w:t>
            </w:r>
            <w:r>
              <w:rPr>
                <w:rFonts w:hint="default" w:ascii="Times New Roman" w:hAnsi="Times New Roman" w:eastAsia="微软雅黑" w:cs="Times New Roman"/>
                <w:color w:val="000000" w:themeColor="text1"/>
                <w:sz w:val="21"/>
                <w:szCs w:val="21"/>
                <w:vertAlign w:val="baseline"/>
                <w:lang w:val="en-US" w:eastAsia="zh-CN"/>
                <w14:textFill>
                  <w14:solidFill>
                    <w14:schemeClr w14:val="tx1"/>
                  </w14:solidFill>
                </w14:textFill>
              </w:rPr>
              <w:t>&lt;e≤</w:t>
            </w:r>
            <w:r>
              <w:rPr>
                <w:rFonts w:hint="eastAsia" w:ascii="Times New Roman" w:hAnsi="Times New Roman" w:eastAsia="微软雅黑" w:cs="Times New Roman"/>
                <w:color w:val="000000" w:themeColor="text1"/>
                <w:sz w:val="21"/>
                <w:szCs w:val="21"/>
                <w:vertAlign w:val="baseline"/>
                <w:lang w:val="en-US" w:eastAsia="zh-CN"/>
                <w14:textFill>
                  <w14:solidFill>
                    <w14:schemeClr w14:val="tx1"/>
                  </w14:solidFill>
                </w14:textFill>
              </w:rPr>
              <w:t>28.0</w:t>
            </w:r>
          </w:p>
        </w:tc>
        <w:tc>
          <w:tcPr>
            <w:tcW w:w="1245" w:type="dxa"/>
          </w:tcPr>
          <w:p>
            <w:pPr>
              <w:numPr>
                <w:ilvl w:val="-1"/>
                <w:numId w:val="0"/>
              </w:numPr>
              <w:jc w:val="left"/>
              <w:rPr>
                <w:rFonts w:hint="default" w:ascii="Times New Roman" w:hAnsi="Times New Roman" w:cs="Times New Roman" w:eastAsiaTheme="minorEastAsia"/>
                <w:color w:val="000000" w:themeColor="text1"/>
                <w:sz w:val="21"/>
                <w:szCs w:val="21"/>
                <w:vertAlign w:val="baseline"/>
                <w:lang w:val="en-US" w:eastAsia="zh-CN"/>
                <w14:textFill>
                  <w14:solidFill>
                    <w14:schemeClr w14:val="tx1"/>
                  </w14:solidFill>
                </w14:textFill>
              </w:rPr>
            </w:pPr>
            <w:r>
              <w:rPr>
                <w:rFonts w:hint="eastAsia" w:ascii="Times New Roman" w:hAnsi="Times New Roman" w:cs="Times New Roman" w:eastAsiaTheme="minorEastAsia"/>
                <w:color w:val="000000" w:themeColor="text1"/>
                <w:sz w:val="21"/>
                <w:szCs w:val="21"/>
                <w:vertAlign w:val="baseline"/>
                <w:lang w:val="en-US" w:eastAsia="zh-CN"/>
                <w14:textFill>
                  <w14:solidFill>
                    <w14:schemeClr w14:val="tx1"/>
                  </w14:solidFill>
                </w14:textFill>
              </w:rPr>
              <w:t>+2.90</w:t>
            </w:r>
          </w:p>
        </w:tc>
        <w:tc>
          <w:tcPr>
            <w:tcW w:w="1246" w:type="dxa"/>
            <w:vAlign w:val="top"/>
          </w:tcPr>
          <w:p>
            <w:pPr>
              <w:numPr>
                <w:ilvl w:val="-1"/>
                <w:numId w:val="0"/>
              </w:numPr>
              <w:ind w:left="0" w:leftChars="0" w:firstLine="0" w:firstLineChars="0"/>
              <w:jc w:val="left"/>
              <w:rPr>
                <w:rFonts w:hint="default" w:ascii="Times New Roman" w:hAnsi="Times New Roman" w:cs="Times New Roman" w:eastAsiaTheme="minorEastAsia"/>
                <w:color w:val="000000" w:themeColor="text1"/>
                <w:sz w:val="21"/>
                <w:szCs w:val="21"/>
                <w:vertAlign w:val="baseline"/>
                <w:lang w:val="en-US" w:eastAsia="zh-CN"/>
                <w14:textFill>
                  <w14:solidFill>
                    <w14:schemeClr w14:val="tx1"/>
                  </w14:solidFill>
                </w14:textFill>
              </w:rPr>
            </w:pPr>
            <w:r>
              <w:rPr>
                <w:rFonts w:hint="eastAsia" w:ascii="Times New Roman" w:hAnsi="Times New Roman" w:eastAsia="微软雅黑" w:cs="Times New Roman"/>
                <w:color w:val="000000" w:themeColor="text1"/>
                <w:sz w:val="21"/>
                <w:szCs w:val="21"/>
                <w:vertAlign w:val="baseline"/>
                <w:lang w:val="en-US" w:eastAsia="zh-CN"/>
                <w14:textFill>
                  <w14:solidFill>
                    <w14:schemeClr w14:val="tx1"/>
                  </w14:solidFill>
                </w14:textFill>
              </w:rPr>
              <w:t>37.0</w:t>
            </w:r>
            <w:r>
              <w:rPr>
                <w:rFonts w:hint="default" w:ascii="Times New Roman" w:hAnsi="Times New Roman" w:eastAsia="微软雅黑" w:cs="Times New Roman"/>
                <w:color w:val="000000" w:themeColor="text1"/>
                <w:sz w:val="21"/>
                <w:szCs w:val="21"/>
                <w:vertAlign w:val="baseline"/>
                <w:lang w:val="en-US" w:eastAsia="zh-CN"/>
                <w14:textFill>
                  <w14:solidFill>
                    <w14:schemeClr w14:val="tx1"/>
                  </w14:solidFill>
                </w14:textFill>
              </w:rPr>
              <w:t>&lt;e≤</w:t>
            </w:r>
            <w:r>
              <w:rPr>
                <w:rFonts w:hint="eastAsia" w:ascii="Times New Roman" w:hAnsi="Times New Roman" w:eastAsia="微软雅黑" w:cs="Times New Roman"/>
                <w:color w:val="000000" w:themeColor="text1"/>
                <w:sz w:val="21"/>
                <w:szCs w:val="21"/>
                <w:vertAlign w:val="baseline"/>
                <w:lang w:val="en-US" w:eastAsia="zh-CN"/>
                <w14:textFill>
                  <w14:solidFill>
                    <w14:schemeClr w14:val="tx1"/>
                  </w14:solidFill>
                </w14:textFill>
              </w:rPr>
              <w:t>38.0</w:t>
            </w:r>
          </w:p>
        </w:tc>
        <w:tc>
          <w:tcPr>
            <w:tcW w:w="1246" w:type="dxa"/>
          </w:tcPr>
          <w:p>
            <w:pPr>
              <w:numPr>
                <w:ilvl w:val="-1"/>
                <w:numId w:val="0"/>
              </w:numPr>
              <w:jc w:val="left"/>
              <w:rPr>
                <w:rFonts w:hint="default" w:ascii="Times New Roman" w:hAnsi="Times New Roman" w:cs="Times New Roman" w:eastAsiaTheme="minorEastAsia"/>
                <w:color w:val="000000" w:themeColor="text1"/>
                <w:sz w:val="21"/>
                <w:szCs w:val="21"/>
                <w:vertAlign w:val="baseline"/>
                <w:lang w:val="en-US" w:eastAsia="zh-CN"/>
                <w14:textFill>
                  <w14:solidFill>
                    <w14:schemeClr w14:val="tx1"/>
                  </w14:solidFill>
                </w14:textFill>
              </w:rPr>
            </w:pPr>
            <w:r>
              <w:rPr>
                <w:rFonts w:hint="eastAsia" w:ascii="Times New Roman" w:hAnsi="Times New Roman" w:cs="Times New Roman" w:eastAsiaTheme="minorEastAsia"/>
                <w:color w:val="000000" w:themeColor="text1"/>
                <w:sz w:val="21"/>
                <w:szCs w:val="21"/>
                <w:vertAlign w:val="baseline"/>
                <w:lang w:val="en-US" w:eastAsia="zh-CN"/>
                <w14:textFill>
                  <w14:solidFill>
                    <w14:schemeClr w14:val="tx1"/>
                  </w14:solidFill>
                </w14:textFill>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5" w:type="dxa"/>
          </w:tcPr>
          <w:p>
            <w:pPr>
              <w:numPr>
                <w:ilvl w:val="-1"/>
                <w:numId w:val="0"/>
              </w:numPr>
              <w:jc w:val="left"/>
              <w:rPr>
                <w:rFonts w:hint="default" w:ascii="Times New Roman" w:hAnsi="Times New Roman" w:cs="Times New Roman" w:eastAsiaTheme="minorEastAsia"/>
                <w:color w:val="000000" w:themeColor="text1"/>
                <w:sz w:val="21"/>
                <w:szCs w:val="21"/>
                <w:vertAlign w:val="baseline"/>
                <w:lang w:val="en-US" w:eastAsia="zh-CN"/>
                <w14:textFill>
                  <w14:solidFill>
                    <w14:schemeClr w14:val="tx1"/>
                  </w14:solidFill>
                </w14:textFill>
              </w:rPr>
            </w:pPr>
            <w:r>
              <w:rPr>
                <w:rFonts w:hint="eastAsia" w:ascii="Times New Roman" w:hAnsi="Times New Roman" w:eastAsia="微软雅黑" w:cs="Times New Roman"/>
                <w:color w:val="000000" w:themeColor="text1"/>
                <w:sz w:val="21"/>
                <w:szCs w:val="21"/>
                <w:vertAlign w:val="baseline"/>
                <w:lang w:val="en-US" w:eastAsia="zh-CN"/>
                <w14:textFill>
                  <w14:solidFill>
                    <w14:schemeClr w14:val="tx1"/>
                  </w14:solidFill>
                </w14:textFill>
              </w:rPr>
              <w:t>8.0</w:t>
            </w:r>
            <w:r>
              <w:rPr>
                <w:rFonts w:hint="default" w:ascii="Times New Roman" w:hAnsi="Times New Roman" w:eastAsia="微软雅黑" w:cs="Times New Roman"/>
                <w:color w:val="000000" w:themeColor="text1"/>
                <w:sz w:val="21"/>
                <w:szCs w:val="21"/>
                <w:vertAlign w:val="baseline"/>
                <w:lang w:val="en-US" w:eastAsia="zh-CN"/>
                <w14:textFill>
                  <w14:solidFill>
                    <w14:schemeClr w14:val="tx1"/>
                  </w14:solidFill>
                </w14:textFill>
              </w:rPr>
              <w:t>&lt;e≤</w:t>
            </w:r>
            <w:r>
              <w:rPr>
                <w:rFonts w:hint="eastAsia" w:ascii="Times New Roman" w:hAnsi="Times New Roman" w:eastAsia="微软雅黑" w:cs="Times New Roman"/>
                <w:color w:val="000000" w:themeColor="text1"/>
                <w:sz w:val="21"/>
                <w:szCs w:val="21"/>
                <w:vertAlign w:val="baseline"/>
                <w:lang w:val="en-US" w:eastAsia="zh-CN"/>
                <w14:textFill>
                  <w14:solidFill>
                    <w14:schemeClr w14:val="tx1"/>
                  </w14:solidFill>
                </w14:textFill>
              </w:rPr>
              <w:t>9.0</w:t>
            </w:r>
          </w:p>
        </w:tc>
        <w:tc>
          <w:tcPr>
            <w:tcW w:w="1245" w:type="dxa"/>
          </w:tcPr>
          <w:p>
            <w:pPr>
              <w:numPr>
                <w:ilvl w:val="-1"/>
                <w:numId w:val="0"/>
              </w:numPr>
              <w:jc w:val="left"/>
              <w:rPr>
                <w:rFonts w:hint="default" w:ascii="Times New Roman" w:hAnsi="Times New Roman" w:cs="Times New Roman" w:eastAsiaTheme="minorEastAsia"/>
                <w:color w:val="000000" w:themeColor="text1"/>
                <w:sz w:val="21"/>
                <w:szCs w:val="21"/>
                <w:vertAlign w:val="baseline"/>
                <w:lang w:val="en-US" w:eastAsia="zh-CN"/>
                <w14:textFill>
                  <w14:solidFill>
                    <w14:schemeClr w14:val="tx1"/>
                  </w14:solidFill>
                </w14:textFill>
              </w:rPr>
            </w:pPr>
            <w:r>
              <w:rPr>
                <w:rFonts w:hint="eastAsia" w:ascii="Times New Roman" w:hAnsi="Times New Roman" w:cs="Times New Roman" w:eastAsiaTheme="minorEastAsia"/>
                <w:color w:val="000000" w:themeColor="text1"/>
                <w:sz w:val="21"/>
                <w:szCs w:val="21"/>
                <w:vertAlign w:val="baseline"/>
                <w:lang w:val="en-US" w:eastAsia="zh-CN"/>
                <w14:textFill>
                  <w14:solidFill>
                    <w14:schemeClr w14:val="tx1"/>
                  </w14:solidFill>
                </w14:textFill>
              </w:rPr>
              <w:t>+1.00</w:t>
            </w:r>
          </w:p>
        </w:tc>
        <w:tc>
          <w:tcPr>
            <w:tcW w:w="1245" w:type="dxa"/>
            <w:vAlign w:val="top"/>
          </w:tcPr>
          <w:p>
            <w:pPr>
              <w:numPr>
                <w:ilvl w:val="-1"/>
                <w:numId w:val="0"/>
              </w:numPr>
              <w:ind w:left="0" w:leftChars="0" w:firstLine="0" w:firstLineChars="0"/>
              <w:jc w:val="left"/>
              <w:rPr>
                <w:rFonts w:hint="default" w:ascii="Times New Roman" w:hAnsi="Times New Roman" w:cs="Times New Roman" w:eastAsiaTheme="minorEastAsia"/>
                <w:color w:val="000000" w:themeColor="text1"/>
                <w:sz w:val="21"/>
                <w:szCs w:val="21"/>
                <w:vertAlign w:val="baseline"/>
                <w:lang w:val="en-US" w:eastAsia="zh-CN"/>
                <w14:textFill>
                  <w14:solidFill>
                    <w14:schemeClr w14:val="tx1"/>
                  </w14:solidFill>
                </w14:textFill>
              </w:rPr>
            </w:pPr>
            <w:r>
              <w:rPr>
                <w:rFonts w:hint="eastAsia" w:ascii="Times New Roman" w:hAnsi="Times New Roman" w:eastAsia="微软雅黑" w:cs="Times New Roman"/>
                <w:color w:val="000000" w:themeColor="text1"/>
                <w:sz w:val="21"/>
                <w:szCs w:val="21"/>
                <w:vertAlign w:val="baseline"/>
                <w:lang w:val="en-US" w:eastAsia="zh-CN"/>
                <w14:textFill>
                  <w14:solidFill>
                    <w14:schemeClr w14:val="tx1"/>
                  </w14:solidFill>
                </w14:textFill>
              </w:rPr>
              <w:t>18.0</w:t>
            </w:r>
            <w:r>
              <w:rPr>
                <w:rFonts w:hint="default" w:ascii="Times New Roman" w:hAnsi="Times New Roman" w:eastAsia="微软雅黑" w:cs="Times New Roman"/>
                <w:color w:val="000000" w:themeColor="text1"/>
                <w:sz w:val="21"/>
                <w:szCs w:val="21"/>
                <w:vertAlign w:val="baseline"/>
                <w:lang w:val="en-US" w:eastAsia="zh-CN"/>
                <w14:textFill>
                  <w14:solidFill>
                    <w14:schemeClr w14:val="tx1"/>
                  </w14:solidFill>
                </w14:textFill>
              </w:rPr>
              <w:t>&lt;e≤</w:t>
            </w:r>
            <w:r>
              <w:rPr>
                <w:rFonts w:hint="eastAsia" w:ascii="Times New Roman" w:hAnsi="Times New Roman" w:eastAsia="微软雅黑" w:cs="Times New Roman"/>
                <w:color w:val="000000" w:themeColor="text1"/>
                <w:sz w:val="21"/>
                <w:szCs w:val="21"/>
                <w:vertAlign w:val="baseline"/>
                <w:lang w:val="en-US" w:eastAsia="zh-CN"/>
                <w14:textFill>
                  <w14:solidFill>
                    <w14:schemeClr w14:val="tx1"/>
                  </w14:solidFill>
                </w14:textFill>
              </w:rPr>
              <w:t>19.0</w:t>
            </w:r>
          </w:p>
        </w:tc>
        <w:tc>
          <w:tcPr>
            <w:tcW w:w="1245" w:type="dxa"/>
          </w:tcPr>
          <w:p>
            <w:pPr>
              <w:numPr>
                <w:ilvl w:val="-1"/>
                <w:numId w:val="0"/>
              </w:numPr>
              <w:jc w:val="left"/>
              <w:rPr>
                <w:rFonts w:hint="default" w:ascii="Times New Roman" w:hAnsi="Times New Roman" w:cs="Times New Roman" w:eastAsiaTheme="minorEastAsia"/>
                <w:color w:val="000000" w:themeColor="text1"/>
                <w:sz w:val="21"/>
                <w:szCs w:val="21"/>
                <w:vertAlign w:val="baseline"/>
                <w:lang w:val="en-US" w:eastAsia="zh-CN"/>
                <w14:textFill>
                  <w14:solidFill>
                    <w14:schemeClr w14:val="tx1"/>
                  </w14:solidFill>
                </w14:textFill>
              </w:rPr>
            </w:pPr>
            <w:r>
              <w:rPr>
                <w:rFonts w:hint="eastAsia" w:ascii="Times New Roman" w:hAnsi="Times New Roman" w:cs="Times New Roman" w:eastAsiaTheme="minorEastAsia"/>
                <w:color w:val="000000" w:themeColor="text1"/>
                <w:sz w:val="21"/>
                <w:szCs w:val="21"/>
                <w:vertAlign w:val="baseline"/>
                <w:lang w:val="en-US" w:eastAsia="zh-CN"/>
                <w14:textFill>
                  <w14:solidFill>
                    <w14:schemeClr w14:val="tx1"/>
                  </w14:solidFill>
                </w14:textFill>
              </w:rPr>
              <w:t>+2.00</w:t>
            </w:r>
          </w:p>
        </w:tc>
        <w:tc>
          <w:tcPr>
            <w:tcW w:w="1245" w:type="dxa"/>
            <w:vAlign w:val="top"/>
          </w:tcPr>
          <w:p>
            <w:pPr>
              <w:numPr>
                <w:ilvl w:val="-1"/>
                <w:numId w:val="0"/>
              </w:numPr>
              <w:ind w:left="0" w:leftChars="0" w:firstLine="0" w:firstLineChars="0"/>
              <w:jc w:val="left"/>
              <w:rPr>
                <w:rFonts w:hint="default" w:ascii="Times New Roman" w:hAnsi="Times New Roman" w:cs="Times New Roman" w:eastAsiaTheme="minorEastAsia"/>
                <w:color w:val="000000" w:themeColor="text1"/>
                <w:sz w:val="21"/>
                <w:szCs w:val="21"/>
                <w:vertAlign w:val="baseline"/>
                <w:lang w:val="en-US" w:eastAsia="zh-CN"/>
                <w14:textFill>
                  <w14:solidFill>
                    <w14:schemeClr w14:val="tx1"/>
                  </w14:solidFill>
                </w14:textFill>
              </w:rPr>
            </w:pPr>
            <w:r>
              <w:rPr>
                <w:rFonts w:hint="eastAsia" w:ascii="Times New Roman" w:hAnsi="Times New Roman" w:eastAsia="微软雅黑" w:cs="Times New Roman"/>
                <w:color w:val="000000" w:themeColor="text1"/>
                <w:sz w:val="21"/>
                <w:szCs w:val="21"/>
                <w:vertAlign w:val="baseline"/>
                <w:lang w:val="en-US" w:eastAsia="zh-CN"/>
                <w14:textFill>
                  <w14:solidFill>
                    <w14:schemeClr w14:val="tx1"/>
                  </w14:solidFill>
                </w14:textFill>
              </w:rPr>
              <w:t>28.0</w:t>
            </w:r>
            <w:r>
              <w:rPr>
                <w:rFonts w:hint="default" w:ascii="Times New Roman" w:hAnsi="Times New Roman" w:eastAsia="微软雅黑" w:cs="Times New Roman"/>
                <w:color w:val="000000" w:themeColor="text1"/>
                <w:sz w:val="21"/>
                <w:szCs w:val="21"/>
                <w:vertAlign w:val="baseline"/>
                <w:lang w:val="en-US" w:eastAsia="zh-CN"/>
                <w14:textFill>
                  <w14:solidFill>
                    <w14:schemeClr w14:val="tx1"/>
                  </w14:solidFill>
                </w14:textFill>
              </w:rPr>
              <w:t>&lt;e≤</w:t>
            </w:r>
            <w:r>
              <w:rPr>
                <w:rFonts w:hint="eastAsia" w:ascii="Times New Roman" w:hAnsi="Times New Roman" w:eastAsia="微软雅黑" w:cs="Times New Roman"/>
                <w:color w:val="000000" w:themeColor="text1"/>
                <w:sz w:val="21"/>
                <w:szCs w:val="21"/>
                <w:vertAlign w:val="baseline"/>
                <w:lang w:val="en-US" w:eastAsia="zh-CN"/>
                <w14:textFill>
                  <w14:solidFill>
                    <w14:schemeClr w14:val="tx1"/>
                  </w14:solidFill>
                </w14:textFill>
              </w:rPr>
              <w:t>29.0</w:t>
            </w:r>
          </w:p>
        </w:tc>
        <w:tc>
          <w:tcPr>
            <w:tcW w:w="1245" w:type="dxa"/>
          </w:tcPr>
          <w:p>
            <w:pPr>
              <w:numPr>
                <w:ilvl w:val="-1"/>
                <w:numId w:val="0"/>
              </w:numPr>
              <w:jc w:val="left"/>
              <w:rPr>
                <w:rFonts w:hint="default" w:ascii="Times New Roman" w:hAnsi="Times New Roman" w:cs="Times New Roman" w:eastAsiaTheme="minorEastAsia"/>
                <w:color w:val="000000" w:themeColor="text1"/>
                <w:sz w:val="21"/>
                <w:szCs w:val="21"/>
                <w:vertAlign w:val="baseline"/>
                <w:lang w:val="en-US" w:eastAsia="zh-CN"/>
                <w14:textFill>
                  <w14:solidFill>
                    <w14:schemeClr w14:val="tx1"/>
                  </w14:solidFill>
                </w14:textFill>
              </w:rPr>
            </w:pPr>
            <w:r>
              <w:rPr>
                <w:rFonts w:hint="eastAsia" w:ascii="Times New Roman" w:hAnsi="Times New Roman" w:cs="Times New Roman" w:eastAsiaTheme="minorEastAsia"/>
                <w:color w:val="000000" w:themeColor="text1"/>
                <w:sz w:val="21"/>
                <w:szCs w:val="21"/>
                <w:vertAlign w:val="baseline"/>
                <w:lang w:val="en-US" w:eastAsia="zh-CN"/>
                <w14:textFill>
                  <w14:solidFill>
                    <w14:schemeClr w14:val="tx1"/>
                  </w14:solidFill>
                </w14:textFill>
              </w:rPr>
              <w:t>+3.00</w:t>
            </w:r>
          </w:p>
        </w:tc>
        <w:tc>
          <w:tcPr>
            <w:tcW w:w="1246" w:type="dxa"/>
            <w:vAlign w:val="top"/>
          </w:tcPr>
          <w:p>
            <w:pPr>
              <w:numPr>
                <w:ilvl w:val="-1"/>
                <w:numId w:val="0"/>
              </w:numPr>
              <w:ind w:left="0" w:leftChars="0" w:firstLine="0" w:firstLineChars="0"/>
              <w:jc w:val="left"/>
              <w:rPr>
                <w:rFonts w:hint="default" w:ascii="Times New Roman" w:hAnsi="Times New Roman" w:cs="Times New Roman" w:eastAsiaTheme="minorEastAsia"/>
                <w:color w:val="000000" w:themeColor="text1"/>
                <w:sz w:val="21"/>
                <w:szCs w:val="21"/>
                <w:vertAlign w:val="baseline"/>
                <w:lang w:val="en-US" w:eastAsia="zh-CN"/>
                <w14:textFill>
                  <w14:solidFill>
                    <w14:schemeClr w14:val="tx1"/>
                  </w14:solidFill>
                </w14:textFill>
              </w:rPr>
            </w:pPr>
            <w:r>
              <w:rPr>
                <w:rFonts w:hint="eastAsia" w:ascii="Times New Roman" w:hAnsi="Times New Roman" w:eastAsia="微软雅黑" w:cs="Times New Roman"/>
                <w:color w:val="000000" w:themeColor="text1"/>
                <w:sz w:val="21"/>
                <w:szCs w:val="21"/>
                <w:vertAlign w:val="baseline"/>
                <w:lang w:val="en-US" w:eastAsia="zh-CN"/>
                <w14:textFill>
                  <w14:solidFill>
                    <w14:schemeClr w14:val="tx1"/>
                  </w14:solidFill>
                </w14:textFill>
              </w:rPr>
              <w:t>38.0</w:t>
            </w:r>
            <w:r>
              <w:rPr>
                <w:rFonts w:hint="default" w:ascii="Times New Roman" w:hAnsi="Times New Roman" w:eastAsia="微软雅黑" w:cs="Times New Roman"/>
                <w:color w:val="000000" w:themeColor="text1"/>
                <w:sz w:val="21"/>
                <w:szCs w:val="21"/>
                <w:vertAlign w:val="baseline"/>
                <w:lang w:val="en-US" w:eastAsia="zh-CN"/>
                <w14:textFill>
                  <w14:solidFill>
                    <w14:schemeClr w14:val="tx1"/>
                  </w14:solidFill>
                </w14:textFill>
              </w:rPr>
              <w:t>&lt;e≤</w:t>
            </w:r>
            <w:r>
              <w:rPr>
                <w:rFonts w:hint="eastAsia" w:ascii="Times New Roman" w:hAnsi="Times New Roman" w:eastAsia="微软雅黑" w:cs="Times New Roman"/>
                <w:color w:val="000000" w:themeColor="text1"/>
                <w:sz w:val="21"/>
                <w:szCs w:val="21"/>
                <w:vertAlign w:val="baseline"/>
                <w:lang w:val="en-US" w:eastAsia="zh-CN"/>
                <w14:textFill>
                  <w14:solidFill>
                    <w14:schemeClr w14:val="tx1"/>
                  </w14:solidFill>
                </w14:textFill>
              </w:rPr>
              <w:t>39.0</w:t>
            </w:r>
          </w:p>
        </w:tc>
        <w:tc>
          <w:tcPr>
            <w:tcW w:w="1246" w:type="dxa"/>
          </w:tcPr>
          <w:p>
            <w:pPr>
              <w:numPr>
                <w:ilvl w:val="-1"/>
                <w:numId w:val="0"/>
              </w:numPr>
              <w:jc w:val="left"/>
              <w:rPr>
                <w:rFonts w:hint="default" w:ascii="Times New Roman" w:hAnsi="Times New Roman" w:cs="Times New Roman" w:eastAsiaTheme="minorEastAsia"/>
                <w:color w:val="000000" w:themeColor="text1"/>
                <w:sz w:val="21"/>
                <w:szCs w:val="21"/>
                <w:vertAlign w:val="baseline"/>
                <w:lang w:val="en-US" w:eastAsia="zh-CN"/>
                <w14:textFill>
                  <w14:solidFill>
                    <w14:schemeClr w14:val="tx1"/>
                  </w14:solidFill>
                </w14:textFill>
              </w:rPr>
            </w:pPr>
            <w:r>
              <w:rPr>
                <w:rFonts w:hint="eastAsia" w:ascii="Times New Roman" w:hAnsi="Times New Roman" w:cs="Times New Roman" w:eastAsiaTheme="minorEastAsia"/>
                <w:color w:val="000000" w:themeColor="text1"/>
                <w:sz w:val="21"/>
                <w:szCs w:val="21"/>
                <w:vertAlign w:val="baseline"/>
                <w:lang w:val="en-US" w:eastAsia="zh-CN"/>
                <w14:textFill>
                  <w14:solidFill>
                    <w14:schemeClr w14:val="tx1"/>
                  </w14:solidFill>
                </w14:textFill>
              </w:rPr>
              <w:t>+4.10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5" w:type="dxa"/>
          </w:tcPr>
          <w:p>
            <w:pPr>
              <w:numPr>
                <w:ilvl w:val="-1"/>
                <w:numId w:val="0"/>
              </w:numPr>
              <w:jc w:val="left"/>
              <w:rPr>
                <w:rFonts w:hint="default" w:ascii="Times New Roman" w:hAnsi="Times New Roman" w:cs="Times New Roman" w:eastAsiaTheme="minorEastAsia"/>
                <w:color w:val="000000" w:themeColor="text1"/>
                <w:sz w:val="21"/>
                <w:szCs w:val="21"/>
                <w:vertAlign w:val="baseline"/>
                <w:lang w:val="en-US" w:eastAsia="zh-CN"/>
                <w14:textFill>
                  <w14:solidFill>
                    <w14:schemeClr w14:val="tx1"/>
                  </w14:solidFill>
                </w14:textFill>
              </w:rPr>
            </w:pPr>
            <w:r>
              <w:rPr>
                <w:rFonts w:hint="eastAsia" w:ascii="Times New Roman" w:hAnsi="Times New Roman" w:eastAsia="微软雅黑" w:cs="Times New Roman"/>
                <w:color w:val="000000" w:themeColor="text1"/>
                <w:sz w:val="21"/>
                <w:szCs w:val="21"/>
                <w:vertAlign w:val="baseline"/>
                <w:lang w:val="en-US" w:eastAsia="zh-CN"/>
                <w14:textFill>
                  <w14:solidFill>
                    <w14:schemeClr w14:val="tx1"/>
                  </w14:solidFill>
                </w14:textFill>
              </w:rPr>
              <w:t>9.0</w:t>
            </w:r>
            <w:r>
              <w:rPr>
                <w:rFonts w:hint="default" w:ascii="Times New Roman" w:hAnsi="Times New Roman" w:eastAsia="微软雅黑" w:cs="Times New Roman"/>
                <w:color w:val="000000" w:themeColor="text1"/>
                <w:sz w:val="21"/>
                <w:szCs w:val="21"/>
                <w:vertAlign w:val="baseline"/>
                <w:lang w:val="en-US" w:eastAsia="zh-CN"/>
                <w14:textFill>
                  <w14:solidFill>
                    <w14:schemeClr w14:val="tx1"/>
                  </w14:solidFill>
                </w14:textFill>
              </w:rPr>
              <w:t>&lt;e≤</w:t>
            </w:r>
            <w:r>
              <w:rPr>
                <w:rFonts w:hint="eastAsia" w:ascii="Times New Roman" w:hAnsi="Times New Roman" w:eastAsia="微软雅黑" w:cs="Times New Roman"/>
                <w:color w:val="000000" w:themeColor="text1"/>
                <w:sz w:val="21"/>
                <w:szCs w:val="21"/>
                <w:vertAlign w:val="baseline"/>
                <w:lang w:val="en-US" w:eastAsia="zh-CN"/>
                <w14:textFill>
                  <w14:solidFill>
                    <w14:schemeClr w14:val="tx1"/>
                  </w14:solidFill>
                </w14:textFill>
              </w:rPr>
              <w:t>10.0</w:t>
            </w:r>
          </w:p>
        </w:tc>
        <w:tc>
          <w:tcPr>
            <w:tcW w:w="1245" w:type="dxa"/>
          </w:tcPr>
          <w:p>
            <w:pPr>
              <w:numPr>
                <w:ilvl w:val="-1"/>
                <w:numId w:val="0"/>
              </w:numPr>
              <w:jc w:val="left"/>
              <w:rPr>
                <w:rFonts w:hint="default" w:ascii="Times New Roman" w:hAnsi="Times New Roman" w:cs="Times New Roman" w:eastAsiaTheme="minorEastAsia"/>
                <w:color w:val="000000" w:themeColor="text1"/>
                <w:sz w:val="21"/>
                <w:szCs w:val="21"/>
                <w:vertAlign w:val="baseline"/>
                <w:lang w:val="en-US" w:eastAsia="zh-CN"/>
                <w14:textFill>
                  <w14:solidFill>
                    <w14:schemeClr w14:val="tx1"/>
                  </w14:solidFill>
                </w14:textFill>
              </w:rPr>
            </w:pPr>
            <w:r>
              <w:rPr>
                <w:rFonts w:hint="eastAsia" w:ascii="Times New Roman" w:hAnsi="Times New Roman" w:cs="Times New Roman" w:eastAsiaTheme="minorEastAsia"/>
                <w:color w:val="000000" w:themeColor="text1"/>
                <w:sz w:val="21"/>
                <w:szCs w:val="21"/>
                <w:vertAlign w:val="baseline"/>
                <w:lang w:val="en-US" w:eastAsia="zh-CN"/>
                <w14:textFill>
                  <w14:solidFill>
                    <w14:schemeClr w14:val="tx1"/>
                  </w14:solidFill>
                </w14:textFill>
              </w:rPr>
              <w:t>+1.10</w:t>
            </w:r>
          </w:p>
        </w:tc>
        <w:tc>
          <w:tcPr>
            <w:tcW w:w="1245" w:type="dxa"/>
            <w:vAlign w:val="top"/>
          </w:tcPr>
          <w:p>
            <w:pPr>
              <w:numPr>
                <w:ilvl w:val="-1"/>
                <w:numId w:val="0"/>
              </w:numPr>
              <w:ind w:left="0" w:leftChars="0" w:firstLine="0" w:firstLineChars="0"/>
              <w:jc w:val="left"/>
              <w:rPr>
                <w:rFonts w:hint="default" w:ascii="Times New Roman" w:hAnsi="Times New Roman" w:cs="Times New Roman" w:eastAsiaTheme="minorEastAsia"/>
                <w:color w:val="000000" w:themeColor="text1"/>
                <w:sz w:val="21"/>
                <w:szCs w:val="21"/>
                <w:vertAlign w:val="baseline"/>
                <w:lang w:val="en-US" w:eastAsia="zh-CN"/>
                <w14:textFill>
                  <w14:solidFill>
                    <w14:schemeClr w14:val="tx1"/>
                  </w14:solidFill>
                </w14:textFill>
              </w:rPr>
            </w:pPr>
            <w:r>
              <w:rPr>
                <w:rFonts w:hint="eastAsia" w:ascii="Times New Roman" w:hAnsi="Times New Roman" w:eastAsia="微软雅黑" w:cs="Times New Roman"/>
                <w:color w:val="000000" w:themeColor="text1"/>
                <w:sz w:val="21"/>
                <w:szCs w:val="21"/>
                <w:vertAlign w:val="baseline"/>
                <w:lang w:val="en-US" w:eastAsia="zh-CN"/>
                <w14:textFill>
                  <w14:solidFill>
                    <w14:schemeClr w14:val="tx1"/>
                  </w14:solidFill>
                </w14:textFill>
              </w:rPr>
              <w:t>19.0</w:t>
            </w:r>
            <w:r>
              <w:rPr>
                <w:rFonts w:hint="default" w:ascii="Times New Roman" w:hAnsi="Times New Roman" w:eastAsia="微软雅黑" w:cs="Times New Roman"/>
                <w:color w:val="000000" w:themeColor="text1"/>
                <w:sz w:val="21"/>
                <w:szCs w:val="21"/>
                <w:vertAlign w:val="baseline"/>
                <w:lang w:val="en-US" w:eastAsia="zh-CN"/>
                <w14:textFill>
                  <w14:solidFill>
                    <w14:schemeClr w14:val="tx1"/>
                  </w14:solidFill>
                </w14:textFill>
              </w:rPr>
              <w:t>&lt;e≤</w:t>
            </w:r>
            <w:r>
              <w:rPr>
                <w:rFonts w:hint="eastAsia" w:ascii="Times New Roman" w:hAnsi="Times New Roman" w:eastAsia="微软雅黑" w:cs="Times New Roman"/>
                <w:color w:val="000000" w:themeColor="text1"/>
                <w:sz w:val="21"/>
                <w:szCs w:val="21"/>
                <w:vertAlign w:val="baseline"/>
                <w:lang w:val="en-US" w:eastAsia="zh-CN"/>
                <w14:textFill>
                  <w14:solidFill>
                    <w14:schemeClr w14:val="tx1"/>
                  </w14:solidFill>
                </w14:textFill>
              </w:rPr>
              <w:t>20.0</w:t>
            </w:r>
          </w:p>
        </w:tc>
        <w:tc>
          <w:tcPr>
            <w:tcW w:w="1245" w:type="dxa"/>
          </w:tcPr>
          <w:p>
            <w:pPr>
              <w:numPr>
                <w:ilvl w:val="-1"/>
                <w:numId w:val="0"/>
              </w:numPr>
              <w:jc w:val="left"/>
              <w:rPr>
                <w:rFonts w:hint="default" w:ascii="Times New Roman" w:hAnsi="Times New Roman" w:cs="Times New Roman" w:eastAsiaTheme="minorEastAsia"/>
                <w:color w:val="000000" w:themeColor="text1"/>
                <w:sz w:val="21"/>
                <w:szCs w:val="21"/>
                <w:vertAlign w:val="baseline"/>
                <w:lang w:val="en-US" w:eastAsia="zh-CN"/>
                <w14:textFill>
                  <w14:solidFill>
                    <w14:schemeClr w14:val="tx1"/>
                  </w14:solidFill>
                </w14:textFill>
              </w:rPr>
            </w:pPr>
            <w:r>
              <w:rPr>
                <w:rFonts w:hint="eastAsia" w:ascii="Times New Roman" w:hAnsi="Times New Roman" w:cs="Times New Roman" w:eastAsiaTheme="minorEastAsia"/>
                <w:color w:val="000000" w:themeColor="text1"/>
                <w:sz w:val="21"/>
                <w:szCs w:val="21"/>
                <w:vertAlign w:val="baseline"/>
                <w:lang w:val="en-US" w:eastAsia="zh-CN"/>
                <w14:textFill>
                  <w14:solidFill>
                    <w14:schemeClr w14:val="tx1"/>
                  </w14:solidFill>
                </w14:textFill>
              </w:rPr>
              <w:t>+2.10</w:t>
            </w:r>
          </w:p>
        </w:tc>
        <w:tc>
          <w:tcPr>
            <w:tcW w:w="1245" w:type="dxa"/>
            <w:vAlign w:val="top"/>
          </w:tcPr>
          <w:p>
            <w:pPr>
              <w:numPr>
                <w:ilvl w:val="-1"/>
                <w:numId w:val="0"/>
              </w:numPr>
              <w:ind w:left="0" w:leftChars="0" w:firstLine="0" w:firstLineChars="0"/>
              <w:jc w:val="left"/>
              <w:rPr>
                <w:rFonts w:hint="default" w:ascii="Times New Roman" w:hAnsi="Times New Roman" w:cs="Times New Roman" w:eastAsiaTheme="minorEastAsia"/>
                <w:color w:val="000000" w:themeColor="text1"/>
                <w:sz w:val="21"/>
                <w:szCs w:val="21"/>
                <w:vertAlign w:val="baseline"/>
                <w:lang w:val="en-US" w:eastAsia="zh-CN"/>
                <w14:textFill>
                  <w14:solidFill>
                    <w14:schemeClr w14:val="tx1"/>
                  </w14:solidFill>
                </w14:textFill>
              </w:rPr>
            </w:pPr>
            <w:r>
              <w:rPr>
                <w:rFonts w:hint="eastAsia" w:ascii="Times New Roman" w:hAnsi="Times New Roman" w:eastAsia="微软雅黑" w:cs="Times New Roman"/>
                <w:color w:val="000000" w:themeColor="text1"/>
                <w:sz w:val="21"/>
                <w:szCs w:val="21"/>
                <w:vertAlign w:val="baseline"/>
                <w:lang w:val="en-US" w:eastAsia="zh-CN"/>
                <w14:textFill>
                  <w14:solidFill>
                    <w14:schemeClr w14:val="tx1"/>
                  </w14:solidFill>
                </w14:textFill>
              </w:rPr>
              <w:t>29.0</w:t>
            </w:r>
            <w:r>
              <w:rPr>
                <w:rFonts w:hint="default" w:ascii="Times New Roman" w:hAnsi="Times New Roman" w:eastAsia="微软雅黑" w:cs="Times New Roman"/>
                <w:color w:val="000000" w:themeColor="text1"/>
                <w:sz w:val="21"/>
                <w:szCs w:val="21"/>
                <w:vertAlign w:val="baseline"/>
                <w:lang w:val="en-US" w:eastAsia="zh-CN"/>
                <w14:textFill>
                  <w14:solidFill>
                    <w14:schemeClr w14:val="tx1"/>
                  </w14:solidFill>
                </w14:textFill>
              </w:rPr>
              <w:t>&lt;e≤</w:t>
            </w:r>
            <w:r>
              <w:rPr>
                <w:rFonts w:hint="eastAsia" w:ascii="Times New Roman" w:hAnsi="Times New Roman" w:eastAsia="微软雅黑" w:cs="Times New Roman"/>
                <w:color w:val="000000" w:themeColor="text1"/>
                <w:sz w:val="21"/>
                <w:szCs w:val="21"/>
                <w:vertAlign w:val="baseline"/>
                <w:lang w:val="en-US" w:eastAsia="zh-CN"/>
                <w14:textFill>
                  <w14:solidFill>
                    <w14:schemeClr w14:val="tx1"/>
                  </w14:solidFill>
                </w14:textFill>
              </w:rPr>
              <w:t>30.0</w:t>
            </w:r>
          </w:p>
        </w:tc>
        <w:tc>
          <w:tcPr>
            <w:tcW w:w="1245" w:type="dxa"/>
          </w:tcPr>
          <w:p>
            <w:pPr>
              <w:numPr>
                <w:ilvl w:val="-1"/>
                <w:numId w:val="0"/>
              </w:numPr>
              <w:jc w:val="left"/>
              <w:rPr>
                <w:rFonts w:hint="default" w:ascii="Times New Roman" w:hAnsi="Times New Roman" w:cs="Times New Roman" w:eastAsiaTheme="minorEastAsia"/>
                <w:color w:val="000000" w:themeColor="text1"/>
                <w:sz w:val="21"/>
                <w:szCs w:val="21"/>
                <w:vertAlign w:val="baseline"/>
                <w:lang w:val="en-US" w:eastAsia="zh-CN"/>
                <w14:textFill>
                  <w14:solidFill>
                    <w14:schemeClr w14:val="tx1"/>
                  </w14:solidFill>
                </w14:textFill>
              </w:rPr>
            </w:pPr>
            <w:r>
              <w:rPr>
                <w:rFonts w:hint="eastAsia" w:ascii="Times New Roman" w:hAnsi="Times New Roman" w:cs="Times New Roman" w:eastAsiaTheme="minorEastAsia"/>
                <w:color w:val="000000" w:themeColor="text1"/>
                <w:sz w:val="21"/>
                <w:szCs w:val="21"/>
                <w:vertAlign w:val="baseline"/>
                <w:lang w:val="en-US" w:eastAsia="zh-CN"/>
                <w14:textFill>
                  <w14:solidFill>
                    <w14:schemeClr w14:val="tx1"/>
                  </w14:solidFill>
                </w14:textFill>
              </w:rPr>
              <w:t>+3.10</w:t>
            </w:r>
          </w:p>
        </w:tc>
        <w:tc>
          <w:tcPr>
            <w:tcW w:w="1246" w:type="dxa"/>
            <w:vAlign w:val="top"/>
          </w:tcPr>
          <w:p>
            <w:pPr>
              <w:numPr>
                <w:ilvl w:val="-1"/>
                <w:numId w:val="0"/>
              </w:numPr>
              <w:ind w:left="0" w:leftChars="0" w:firstLine="0" w:firstLineChars="0"/>
              <w:jc w:val="left"/>
              <w:rPr>
                <w:rFonts w:hint="default" w:ascii="Times New Roman" w:hAnsi="Times New Roman" w:cs="Times New Roman" w:eastAsiaTheme="minorEastAsia"/>
                <w:color w:val="000000" w:themeColor="text1"/>
                <w:sz w:val="21"/>
                <w:szCs w:val="21"/>
                <w:vertAlign w:val="baseline"/>
                <w:lang w:val="en-US" w:eastAsia="zh-CN"/>
                <w14:textFill>
                  <w14:solidFill>
                    <w14:schemeClr w14:val="tx1"/>
                  </w14:solidFill>
                </w14:textFill>
              </w:rPr>
            </w:pPr>
            <w:r>
              <w:rPr>
                <w:rFonts w:hint="eastAsia" w:ascii="Times New Roman" w:hAnsi="Times New Roman" w:eastAsia="微软雅黑" w:cs="Times New Roman"/>
                <w:color w:val="000000" w:themeColor="text1"/>
                <w:sz w:val="21"/>
                <w:szCs w:val="21"/>
                <w:vertAlign w:val="baseline"/>
                <w:lang w:val="en-US" w:eastAsia="zh-CN"/>
                <w14:textFill>
                  <w14:solidFill>
                    <w14:schemeClr w14:val="tx1"/>
                  </w14:solidFill>
                </w14:textFill>
              </w:rPr>
              <w:t>39.0</w:t>
            </w:r>
            <w:r>
              <w:rPr>
                <w:rFonts w:hint="default" w:ascii="Times New Roman" w:hAnsi="Times New Roman" w:eastAsia="微软雅黑" w:cs="Times New Roman"/>
                <w:color w:val="000000" w:themeColor="text1"/>
                <w:sz w:val="21"/>
                <w:szCs w:val="21"/>
                <w:vertAlign w:val="baseline"/>
                <w:lang w:val="en-US" w:eastAsia="zh-CN"/>
                <w14:textFill>
                  <w14:solidFill>
                    <w14:schemeClr w14:val="tx1"/>
                  </w14:solidFill>
                </w14:textFill>
              </w:rPr>
              <w:t>&lt;e≤</w:t>
            </w:r>
            <w:r>
              <w:rPr>
                <w:rFonts w:hint="eastAsia" w:ascii="Times New Roman" w:hAnsi="Times New Roman" w:eastAsia="微软雅黑" w:cs="Times New Roman"/>
                <w:color w:val="000000" w:themeColor="text1"/>
                <w:sz w:val="21"/>
                <w:szCs w:val="21"/>
                <w:vertAlign w:val="baseline"/>
                <w:lang w:val="en-US" w:eastAsia="zh-CN"/>
                <w14:textFill>
                  <w14:solidFill>
                    <w14:schemeClr w14:val="tx1"/>
                  </w14:solidFill>
                </w14:textFill>
              </w:rPr>
              <w:t>40.0</w:t>
            </w:r>
          </w:p>
        </w:tc>
        <w:tc>
          <w:tcPr>
            <w:tcW w:w="1246" w:type="dxa"/>
          </w:tcPr>
          <w:p>
            <w:pPr>
              <w:numPr>
                <w:ilvl w:val="-1"/>
                <w:numId w:val="0"/>
              </w:numPr>
              <w:jc w:val="left"/>
              <w:rPr>
                <w:rFonts w:hint="default" w:ascii="Times New Roman" w:hAnsi="Times New Roman" w:cs="Times New Roman" w:eastAsiaTheme="minorEastAsia"/>
                <w:color w:val="000000" w:themeColor="text1"/>
                <w:sz w:val="21"/>
                <w:szCs w:val="21"/>
                <w:vertAlign w:val="baseline"/>
                <w:lang w:val="en-US" w:eastAsia="zh-CN"/>
                <w14:textFill>
                  <w14:solidFill>
                    <w14:schemeClr w14:val="tx1"/>
                  </w14:solidFill>
                </w14:textFill>
              </w:rPr>
            </w:pPr>
            <w:r>
              <w:rPr>
                <w:rFonts w:hint="eastAsia" w:ascii="Times New Roman" w:hAnsi="Times New Roman" w:cs="Times New Roman" w:eastAsiaTheme="minorEastAsia"/>
                <w:color w:val="000000" w:themeColor="text1"/>
                <w:sz w:val="21"/>
                <w:szCs w:val="21"/>
                <w:vertAlign w:val="baseline"/>
                <w:lang w:val="en-US" w:eastAsia="zh-CN"/>
                <w14:textFill>
                  <w14:solidFill>
                    <w14:schemeClr w14:val="tx1"/>
                  </w14:solidFill>
                </w14:textFill>
              </w:rPr>
              <w:t>+4.20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5" w:type="dxa"/>
          </w:tcPr>
          <w:p>
            <w:pPr>
              <w:numPr>
                <w:ilvl w:val="-1"/>
                <w:numId w:val="0"/>
              </w:numPr>
              <w:jc w:val="left"/>
              <w:rPr>
                <w:rFonts w:hint="default" w:ascii="Times New Roman" w:hAnsi="Times New Roman" w:cs="Times New Roman" w:eastAsiaTheme="minorEastAsia"/>
                <w:color w:val="000000" w:themeColor="text1"/>
                <w:sz w:val="21"/>
                <w:szCs w:val="21"/>
                <w:vertAlign w:val="baseline"/>
                <w:lang w:val="en-US" w:eastAsia="zh-CN"/>
                <w14:textFill>
                  <w14:solidFill>
                    <w14:schemeClr w14:val="tx1"/>
                  </w14:solidFill>
                </w14:textFill>
              </w:rPr>
            </w:pPr>
            <w:r>
              <w:rPr>
                <w:rFonts w:hint="eastAsia" w:ascii="Times New Roman" w:hAnsi="Times New Roman" w:eastAsia="微软雅黑" w:cs="Times New Roman"/>
                <w:color w:val="000000" w:themeColor="text1"/>
                <w:sz w:val="21"/>
                <w:szCs w:val="21"/>
                <w:vertAlign w:val="baseline"/>
                <w:lang w:val="en-US" w:eastAsia="zh-CN"/>
                <w14:textFill>
                  <w14:solidFill>
                    <w14:schemeClr w14:val="tx1"/>
                  </w14:solidFill>
                </w14:textFill>
              </w:rPr>
              <w:t>10.0</w:t>
            </w:r>
            <w:r>
              <w:rPr>
                <w:rFonts w:hint="default" w:ascii="Times New Roman" w:hAnsi="Times New Roman" w:eastAsia="微软雅黑" w:cs="Times New Roman"/>
                <w:color w:val="000000" w:themeColor="text1"/>
                <w:sz w:val="21"/>
                <w:szCs w:val="21"/>
                <w:vertAlign w:val="baseline"/>
                <w:lang w:val="en-US" w:eastAsia="zh-CN"/>
                <w14:textFill>
                  <w14:solidFill>
                    <w14:schemeClr w14:val="tx1"/>
                  </w14:solidFill>
                </w14:textFill>
              </w:rPr>
              <w:t>&lt;e≤</w:t>
            </w:r>
            <w:r>
              <w:rPr>
                <w:rFonts w:hint="eastAsia" w:ascii="Times New Roman" w:hAnsi="Times New Roman" w:eastAsia="微软雅黑" w:cs="Times New Roman"/>
                <w:color w:val="000000" w:themeColor="text1"/>
                <w:sz w:val="21"/>
                <w:szCs w:val="21"/>
                <w:vertAlign w:val="baseline"/>
                <w:lang w:val="en-US" w:eastAsia="zh-CN"/>
                <w14:textFill>
                  <w14:solidFill>
                    <w14:schemeClr w14:val="tx1"/>
                  </w14:solidFill>
                </w14:textFill>
              </w:rPr>
              <w:t>11.0</w:t>
            </w:r>
          </w:p>
        </w:tc>
        <w:tc>
          <w:tcPr>
            <w:tcW w:w="1245" w:type="dxa"/>
          </w:tcPr>
          <w:p>
            <w:pPr>
              <w:numPr>
                <w:ilvl w:val="-1"/>
                <w:numId w:val="0"/>
              </w:numPr>
              <w:jc w:val="left"/>
              <w:rPr>
                <w:rFonts w:hint="default" w:ascii="Times New Roman" w:hAnsi="Times New Roman" w:cs="Times New Roman" w:eastAsiaTheme="minorEastAsia"/>
                <w:color w:val="000000" w:themeColor="text1"/>
                <w:sz w:val="21"/>
                <w:szCs w:val="21"/>
                <w:vertAlign w:val="baseline"/>
                <w:lang w:val="en-US" w:eastAsia="zh-CN"/>
                <w14:textFill>
                  <w14:solidFill>
                    <w14:schemeClr w14:val="tx1"/>
                  </w14:solidFill>
                </w14:textFill>
              </w:rPr>
            </w:pPr>
            <w:r>
              <w:rPr>
                <w:rFonts w:hint="eastAsia" w:ascii="Times New Roman" w:hAnsi="Times New Roman" w:cs="Times New Roman" w:eastAsiaTheme="minorEastAsia"/>
                <w:color w:val="000000" w:themeColor="text1"/>
                <w:sz w:val="21"/>
                <w:szCs w:val="21"/>
                <w:vertAlign w:val="baseline"/>
                <w:lang w:val="en-US" w:eastAsia="zh-CN"/>
                <w14:textFill>
                  <w14:solidFill>
                    <w14:schemeClr w14:val="tx1"/>
                  </w14:solidFill>
                </w14:textFill>
              </w:rPr>
              <w:t>+1.20</w:t>
            </w:r>
          </w:p>
        </w:tc>
        <w:tc>
          <w:tcPr>
            <w:tcW w:w="1245" w:type="dxa"/>
          </w:tcPr>
          <w:p>
            <w:pPr>
              <w:numPr>
                <w:ilvl w:val="-1"/>
                <w:numId w:val="0"/>
              </w:numPr>
              <w:jc w:val="left"/>
              <w:rPr>
                <w:rFonts w:hint="default" w:ascii="Times New Roman" w:hAnsi="Times New Roman" w:cs="Times New Roman" w:eastAsiaTheme="minorEastAsia"/>
                <w:color w:val="000000" w:themeColor="text1"/>
                <w:sz w:val="21"/>
                <w:szCs w:val="21"/>
                <w:vertAlign w:val="baseline"/>
                <w:lang w:val="en-US" w:eastAsia="zh-CN"/>
                <w14:textFill>
                  <w14:solidFill>
                    <w14:schemeClr w14:val="tx1"/>
                  </w14:solidFill>
                </w14:textFill>
              </w:rPr>
            </w:pPr>
            <w:r>
              <w:rPr>
                <w:rFonts w:hint="eastAsia" w:ascii="Times New Roman" w:hAnsi="Times New Roman" w:eastAsia="微软雅黑" w:cs="Times New Roman"/>
                <w:color w:val="000000" w:themeColor="text1"/>
                <w:sz w:val="21"/>
                <w:szCs w:val="21"/>
                <w:vertAlign w:val="baseline"/>
                <w:lang w:val="en-US" w:eastAsia="zh-CN"/>
                <w14:textFill>
                  <w14:solidFill>
                    <w14:schemeClr w14:val="tx1"/>
                  </w14:solidFill>
                </w14:textFill>
              </w:rPr>
              <w:t>20.0</w:t>
            </w:r>
            <w:r>
              <w:rPr>
                <w:rFonts w:hint="default" w:ascii="Times New Roman" w:hAnsi="Times New Roman" w:eastAsia="微软雅黑" w:cs="Times New Roman"/>
                <w:color w:val="000000" w:themeColor="text1"/>
                <w:sz w:val="21"/>
                <w:szCs w:val="21"/>
                <w:vertAlign w:val="baseline"/>
                <w:lang w:val="en-US" w:eastAsia="zh-CN"/>
                <w14:textFill>
                  <w14:solidFill>
                    <w14:schemeClr w14:val="tx1"/>
                  </w14:solidFill>
                </w14:textFill>
              </w:rPr>
              <w:t>&lt;e≤</w:t>
            </w:r>
            <w:r>
              <w:rPr>
                <w:rFonts w:hint="eastAsia" w:ascii="Times New Roman" w:hAnsi="Times New Roman" w:eastAsia="微软雅黑" w:cs="Times New Roman"/>
                <w:color w:val="000000" w:themeColor="text1"/>
                <w:sz w:val="21"/>
                <w:szCs w:val="21"/>
                <w:vertAlign w:val="baseline"/>
                <w:lang w:val="en-US" w:eastAsia="zh-CN"/>
                <w14:textFill>
                  <w14:solidFill>
                    <w14:schemeClr w14:val="tx1"/>
                  </w14:solidFill>
                </w14:textFill>
              </w:rPr>
              <w:t>21.0</w:t>
            </w:r>
          </w:p>
        </w:tc>
        <w:tc>
          <w:tcPr>
            <w:tcW w:w="1245" w:type="dxa"/>
          </w:tcPr>
          <w:p>
            <w:pPr>
              <w:numPr>
                <w:ilvl w:val="-1"/>
                <w:numId w:val="0"/>
              </w:numPr>
              <w:jc w:val="left"/>
              <w:rPr>
                <w:rFonts w:hint="default" w:ascii="Times New Roman" w:hAnsi="Times New Roman" w:cs="Times New Roman" w:eastAsiaTheme="minorEastAsia"/>
                <w:color w:val="000000" w:themeColor="text1"/>
                <w:sz w:val="21"/>
                <w:szCs w:val="21"/>
                <w:vertAlign w:val="baseline"/>
                <w:lang w:val="en-US" w:eastAsia="zh-CN"/>
                <w14:textFill>
                  <w14:solidFill>
                    <w14:schemeClr w14:val="tx1"/>
                  </w14:solidFill>
                </w14:textFill>
              </w:rPr>
            </w:pPr>
            <w:r>
              <w:rPr>
                <w:rFonts w:hint="eastAsia" w:ascii="Times New Roman" w:hAnsi="Times New Roman" w:cs="Times New Roman" w:eastAsiaTheme="minorEastAsia"/>
                <w:color w:val="000000" w:themeColor="text1"/>
                <w:sz w:val="21"/>
                <w:szCs w:val="21"/>
                <w:vertAlign w:val="baseline"/>
                <w:lang w:val="en-US" w:eastAsia="zh-CN"/>
                <w14:textFill>
                  <w14:solidFill>
                    <w14:schemeClr w14:val="tx1"/>
                  </w14:solidFill>
                </w14:textFill>
              </w:rPr>
              <w:t>+2.20</w:t>
            </w:r>
          </w:p>
        </w:tc>
        <w:tc>
          <w:tcPr>
            <w:tcW w:w="1245" w:type="dxa"/>
          </w:tcPr>
          <w:p>
            <w:pPr>
              <w:numPr>
                <w:ilvl w:val="-1"/>
                <w:numId w:val="0"/>
              </w:numPr>
              <w:jc w:val="left"/>
              <w:rPr>
                <w:rFonts w:hint="default" w:ascii="Times New Roman" w:hAnsi="Times New Roman" w:cs="Times New Roman" w:eastAsiaTheme="minorEastAsia"/>
                <w:color w:val="000000" w:themeColor="text1"/>
                <w:sz w:val="21"/>
                <w:szCs w:val="21"/>
                <w:vertAlign w:val="baseline"/>
                <w:lang w:val="en-US" w:eastAsia="zh-CN"/>
                <w14:textFill>
                  <w14:solidFill>
                    <w14:schemeClr w14:val="tx1"/>
                  </w14:solidFill>
                </w14:textFill>
              </w:rPr>
            </w:pPr>
            <w:r>
              <w:rPr>
                <w:rFonts w:hint="eastAsia" w:ascii="Times New Roman" w:hAnsi="Times New Roman" w:eastAsia="微软雅黑" w:cs="Times New Roman"/>
                <w:color w:val="000000" w:themeColor="text1"/>
                <w:sz w:val="21"/>
                <w:szCs w:val="21"/>
                <w:vertAlign w:val="baseline"/>
                <w:lang w:val="en-US" w:eastAsia="zh-CN"/>
                <w14:textFill>
                  <w14:solidFill>
                    <w14:schemeClr w14:val="tx1"/>
                  </w14:solidFill>
                </w14:textFill>
              </w:rPr>
              <w:t>30.0</w:t>
            </w:r>
            <w:r>
              <w:rPr>
                <w:rFonts w:hint="default" w:ascii="Times New Roman" w:hAnsi="Times New Roman" w:eastAsia="微软雅黑" w:cs="Times New Roman"/>
                <w:color w:val="000000" w:themeColor="text1"/>
                <w:sz w:val="21"/>
                <w:szCs w:val="21"/>
                <w:vertAlign w:val="baseline"/>
                <w:lang w:val="en-US" w:eastAsia="zh-CN"/>
                <w14:textFill>
                  <w14:solidFill>
                    <w14:schemeClr w14:val="tx1"/>
                  </w14:solidFill>
                </w14:textFill>
              </w:rPr>
              <w:t>&lt;e≤</w:t>
            </w:r>
            <w:r>
              <w:rPr>
                <w:rFonts w:hint="eastAsia" w:ascii="Times New Roman" w:hAnsi="Times New Roman" w:eastAsia="微软雅黑" w:cs="Times New Roman"/>
                <w:color w:val="000000" w:themeColor="text1"/>
                <w:sz w:val="21"/>
                <w:szCs w:val="21"/>
                <w:vertAlign w:val="baseline"/>
                <w:lang w:val="en-US" w:eastAsia="zh-CN"/>
                <w14:textFill>
                  <w14:solidFill>
                    <w14:schemeClr w14:val="tx1"/>
                  </w14:solidFill>
                </w14:textFill>
              </w:rPr>
              <w:t>31.0</w:t>
            </w:r>
          </w:p>
        </w:tc>
        <w:tc>
          <w:tcPr>
            <w:tcW w:w="1245" w:type="dxa"/>
          </w:tcPr>
          <w:p>
            <w:pPr>
              <w:numPr>
                <w:ilvl w:val="-1"/>
                <w:numId w:val="0"/>
              </w:numPr>
              <w:jc w:val="left"/>
              <w:rPr>
                <w:rFonts w:hint="default" w:ascii="Times New Roman" w:hAnsi="Times New Roman" w:cs="Times New Roman" w:eastAsiaTheme="minorEastAsia"/>
                <w:color w:val="000000" w:themeColor="text1"/>
                <w:sz w:val="21"/>
                <w:szCs w:val="21"/>
                <w:vertAlign w:val="baseline"/>
                <w:lang w:val="en-US" w:eastAsia="zh-CN"/>
                <w14:textFill>
                  <w14:solidFill>
                    <w14:schemeClr w14:val="tx1"/>
                  </w14:solidFill>
                </w14:textFill>
              </w:rPr>
            </w:pPr>
            <w:r>
              <w:rPr>
                <w:rFonts w:hint="eastAsia" w:ascii="Times New Roman" w:hAnsi="Times New Roman" w:cs="Times New Roman" w:eastAsiaTheme="minorEastAsia"/>
                <w:color w:val="000000" w:themeColor="text1"/>
                <w:sz w:val="21"/>
                <w:szCs w:val="21"/>
                <w:vertAlign w:val="baseline"/>
                <w:lang w:val="en-US" w:eastAsia="zh-CN"/>
                <w14:textFill>
                  <w14:solidFill>
                    <w14:schemeClr w14:val="tx1"/>
                  </w14:solidFill>
                </w14:textFill>
              </w:rPr>
              <w:t>+3.20</w:t>
            </w:r>
          </w:p>
        </w:tc>
        <w:tc>
          <w:tcPr>
            <w:tcW w:w="1246" w:type="dxa"/>
          </w:tcPr>
          <w:p>
            <w:pPr>
              <w:numPr>
                <w:ilvl w:val="-1"/>
                <w:numId w:val="0"/>
              </w:numPr>
              <w:jc w:val="left"/>
              <w:rPr>
                <w:rFonts w:hint="default" w:ascii="Times New Roman" w:hAnsi="Times New Roman" w:cs="Times New Roman" w:eastAsiaTheme="minorEastAsia"/>
                <w:color w:val="000000" w:themeColor="text1"/>
                <w:sz w:val="21"/>
                <w:szCs w:val="21"/>
                <w:vertAlign w:val="baseline"/>
                <w:lang w:val="en-US" w:eastAsia="zh-CN"/>
                <w14:textFill>
                  <w14:solidFill>
                    <w14:schemeClr w14:val="tx1"/>
                  </w14:solidFill>
                </w14:textFill>
              </w:rPr>
            </w:pPr>
            <w:r>
              <w:rPr>
                <w:rFonts w:hint="eastAsia" w:ascii="Times New Roman" w:hAnsi="Times New Roman" w:eastAsia="微软雅黑" w:cs="Times New Roman"/>
                <w:color w:val="000000" w:themeColor="text1"/>
                <w:sz w:val="21"/>
                <w:szCs w:val="21"/>
                <w:vertAlign w:val="baseline"/>
                <w:lang w:val="en-US" w:eastAsia="zh-CN"/>
                <w14:textFill>
                  <w14:solidFill>
                    <w14:schemeClr w14:val="tx1"/>
                  </w14:solidFill>
                </w14:textFill>
              </w:rPr>
              <w:t>40.0</w:t>
            </w:r>
            <w:r>
              <w:rPr>
                <w:rFonts w:hint="default" w:ascii="Times New Roman" w:hAnsi="Times New Roman" w:eastAsia="微软雅黑" w:cs="Times New Roman"/>
                <w:color w:val="000000" w:themeColor="text1"/>
                <w:sz w:val="21"/>
                <w:szCs w:val="21"/>
                <w:vertAlign w:val="baseline"/>
                <w:lang w:val="en-US" w:eastAsia="zh-CN"/>
                <w14:textFill>
                  <w14:solidFill>
                    <w14:schemeClr w14:val="tx1"/>
                  </w14:solidFill>
                </w14:textFill>
              </w:rPr>
              <w:t>&lt;e≤</w:t>
            </w:r>
            <w:r>
              <w:rPr>
                <w:rFonts w:hint="eastAsia" w:ascii="Times New Roman" w:hAnsi="Times New Roman" w:eastAsia="微软雅黑" w:cs="Times New Roman"/>
                <w:color w:val="000000" w:themeColor="text1"/>
                <w:sz w:val="21"/>
                <w:szCs w:val="21"/>
                <w:vertAlign w:val="baseline"/>
                <w:lang w:val="en-US" w:eastAsia="zh-CN"/>
                <w14:textFill>
                  <w14:solidFill>
                    <w14:schemeClr w14:val="tx1"/>
                  </w14:solidFill>
                </w14:textFill>
              </w:rPr>
              <w:t>41.0</w:t>
            </w:r>
          </w:p>
        </w:tc>
        <w:tc>
          <w:tcPr>
            <w:tcW w:w="1246" w:type="dxa"/>
          </w:tcPr>
          <w:p>
            <w:pPr>
              <w:numPr>
                <w:ilvl w:val="-1"/>
                <w:numId w:val="0"/>
              </w:numPr>
              <w:jc w:val="left"/>
              <w:rPr>
                <w:rFonts w:hint="default" w:ascii="Times New Roman" w:hAnsi="Times New Roman" w:cs="Times New Roman" w:eastAsiaTheme="minorEastAsia"/>
                <w:color w:val="000000" w:themeColor="text1"/>
                <w:sz w:val="21"/>
                <w:szCs w:val="21"/>
                <w:vertAlign w:val="baseline"/>
                <w:lang w:val="en-US" w:eastAsia="zh-CN"/>
                <w14:textFill>
                  <w14:solidFill>
                    <w14:schemeClr w14:val="tx1"/>
                  </w14:solidFill>
                </w14:textFill>
              </w:rPr>
            </w:pPr>
            <w:r>
              <w:rPr>
                <w:rFonts w:hint="eastAsia" w:ascii="Times New Roman" w:hAnsi="Times New Roman" w:cs="Times New Roman" w:eastAsiaTheme="minorEastAsia"/>
                <w:color w:val="000000" w:themeColor="text1"/>
                <w:sz w:val="21"/>
                <w:szCs w:val="21"/>
                <w:vertAlign w:val="baseline"/>
                <w:lang w:val="en-US" w:eastAsia="zh-CN"/>
                <w14:textFill>
                  <w14:solidFill>
                    <w14:schemeClr w14:val="tx1"/>
                  </w14:solidFill>
                </w14:textFill>
              </w:rPr>
              <w:t>+4.30</w:t>
            </w:r>
          </w:p>
        </w:tc>
      </w:tr>
    </w:tbl>
    <w:p>
      <w:pPr>
        <w:numPr>
          <w:ilvl w:val="-1"/>
          <w:numId w:val="0"/>
        </w:numPr>
        <w:ind w:left="480"/>
        <w:jc w:val="left"/>
        <w:rPr>
          <w:rFonts w:hint="default" w:asciiTheme="minorEastAsia" w:hAnsiTheme="minorEastAsia" w:eastAsiaTheme="minorEastAsia" w:cstheme="minorEastAsia"/>
          <w:color w:val="000000" w:themeColor="text1"/>
          <w:sz w:val="24"/>
          <w:lang w:val="en-US" w:eastAsia="zh-CN"/>
          <w14:textFill>
            <w14:solidFill>
              <w14:schemeClr w14:val="tx1"/>
            </w14:solidFill>
          </w14:textFill>
        </w:rPr>
      </w:pPr>
    </w:p>
    <w:p>
      <w:pPr>
        <w:numPr>
          <w:ilvl w:val="-1"/>
          <w:numId w:val="0"/>
        </w:numPr>
        <w:ind w:left="480"/>
        <w:jc w:val="left"/>
        <w:rPr>
          <w:rFonts w:hint="default" w:asciiTheme="minorEastAsia" w:hAnsiTheme="minorEastAsia" w:eastAsiaTheme="minorEastAsia" w:cstheme="minorEastAsia"/>
          <w:color w:val="000000" w:themeColor="text1"/>
          <w:sz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t>5.2 PPR管件</w:t>
      </w:r>
    </w:p>
    <w:p>
      <w:pPr>
        <w:numPr>
          <w:ilvl w:val="-1"/>
          <w:numId w:val="0"/>
        </w:numPr>
        <w:ind w:left="480"/>
        <w:jc w:val="left"/>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t>管件的壁厚应大于相同管系列S的管材的壁厚。</w:t>
      </w:r>
    </w:p>
    <w:p>
      <w:pPr>
        <w:ind w:firstLine="480" w:firstLineChars="200"/>
        <w:jc w:val="left"/>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pPr>
    </w:p>
    <w:p>
      <w:pPr>
        <w:numPr>
          <w:ilvl w:val="-1"/>
          <w:numId w:val="0"/>
        </w:numPr>
        <w:ind w:firstLine="480" w:firstLineChars="200"/>
        <w:jc w:val="left"/>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t xml:space="preserve">6 </w:t>
      </w:r>
      <w:r>
        <w:rPr>
          <w:rFonts w:hint="eastAsia" w:asciiTheme="minorEastAsia" w:hAnsiTheme="minorEastAsia" w:eastAsiaTheme="minorEastAsia" w:cstheme="minorEastAsia"/>
          <w:color w:val="000000" w:themeColor="text1"/>
          <w:sz w:val="24"/>
          <w14:textFill>
            <w14:solidFill>
              <w14:schemeClr w14:val="tx1"/>
            </w14:solidFill>
          </w14:textFill>
        </w:rPr>
        <w:t>卫生要求</w:t>
      </w:r>
    </w:p>
    <w:p>
      <w:pPr>
        <w:numPr>
          <w:ilvl w:val="-1"/>
          <w:numId w:val="0"/>
        </w:numPr>
        <w:ind w:firstLine="480" w:firstLineChars="200"/>
        <w:jc w:val="left"/>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t>用于输送饮用水的PPR</w:t>
      </w:r>
      <w:r>
        <w:rPr>
          <w:rFonts w:hint="eastAsia" w:asciiTheme="minorEastAsia" w:hAnsiTheme="minorEastAsia" w:eastAsiaTheme="minorEastAsia" w:cstheme="minorEastAsia"/>
          <w:color w:val="000000" w:themeColor="text1"/>
          <w:sz w:val="24"/>
          <w14:textFill>
            <w14:solidFill>
              <w14:schemeClr w14:val="tx1"/>
            </w14:solidFill>
          </w14:textFill>
        </w:rPr>
        <w:t>管材</w:t>
      </w:r>
      <w:r>
        <w:rPr>
          <w:rFonts w:hint="eastAsia" w:asciiTheme="minorEastAsia" w:hAnsiTheme="minorEastAsia" w:eastAsiaTheme="minorEastAsia" w:cstheme="minorEastAsia"/>
          <w:color w:val="000000" w:themeColor="text1"/>
          <w:sz w:val="24"/>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t>管件以及制造管材、管件所用的混配料均应</w:t>
      </w:r>
      <w:r>
        <w:rPr>
          <w:rFonts w:hint="eastAsia" w:asciiTheme="minorEastAsia" w:hAnsiTheme="minorEastAsia" w:eastAsiaTheme="minorEastAsia" w:cstheme="minorEastAsia"/>
          <w:color w:val="000000" w:themeColor="text1"/>
          <w:sz w:val="24"/>
          <w14:textFill>
            <w14:solidFill>
              <w14:schemeClr w14:val="tx1"/>
            </w14:solidFill>
          </w14:textFill>
        </w:rPr>
        <w:t>符合GB/T 17219的规定。</w:t>
      </w:r>
    </w:p>
    <w:p>
      <w:pPr>
        <w:jc w:val="left"/>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t xml:space="preserve"> 7</w:t>
      </w:r>
      <w:r>
        <w:rPr>
          <w:rFonts w:hint="eastAsia" w:asciiTheme="minorEastAsia" w:hAnsiTheme="minorEastAsia" w:eastAsiaTheme="minorEastAsia" w:cstheme="minorEastAsia"/>
          <w:color w:val="000000" w:themeColor="text1"/>
          <w:sz w:val="24"/>
          <w14:textFill>
            <w14:solidFill>
              <w14:schemeClr w14:val="tx1"/>
            </w14:solidFill>
          </w14:textFill>
        </w:rPr>
        <w:t>.外观标志</w:t>
      </w:r>
    </w:p>
    <w:p>
      <w:pPr>
        <w:ind w:firstLine="480"/>
        <w:jc w:val="left"/>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管材出厂时具有永久性标志，</w:t>
      </w:r>
      <w: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t>标志清晰可辨，</w:t>
      </w:r>
      <w:r>
        <w:rPr>
          <w:rFonts w:hint="eastAsia" w:asciiTheme="minorEastAsia" w:hAnsiTheme="minorEastAsia" w:eastAsiaTheme="minorEastAsia" w:cstheme="minorEastAsia"/>
          <w:color w:val="000000" w:themeColor="text1"/>
          <w:sz w:val="24"/>
          <w14:textFill>
            <w14:solidFill>
              <w14:schemeClr w14:val="tx1"/>
            </w14:solidFill>
          </w14:textFill>
        </w:rPr>
        <w:t>且间距不超过</w:t>
      </w:r>
      <w: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t>1</w:t>
      </w:r>
      <w:r>
        <w:rPr>
          <w:rFonts w:hint="eastAsia" w:asciiTheme="minorEastAsia" w:hAnsiTheme="minorEastAsia" w:eastAsiaTheme="minorEastAsia" w:cstheme="minorEastAsia"/>
          <w:color w:val="000000" w:themeColor="text1"/>
          <w:sz w:val="24"/>
          <w14:textFill>
            <w14:solidFill>
              <w14:schemeClr w14:val="tx1"/>
            </w14:solidFill>
          </w14:textFill>
        </w:rPr>
        <w:t>m。标志包括生产厂名</w:t>
      </w:r>
      <w: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t>或</w:t>
      </w:r>
      <w:r>
        <w:rPr>
          <w:rFonts w:hint="eastAsia" w:asciiTheme="minorEastAsia" w:hAnsiTheme="minorEastAsia" w:eastAsiaTheme="minorEastAsia" w:cstheme="minorEastAsia"/>
          <w:color w:val="000000" w:themeColor="text1"/>
          <w:sz w:val="24"/>
          <w14:textFill>
            <w14:solidFill>
              <w14:schemeClr w14:val="tx1"/>
            </w14:solidFill>
          </w14:textFill>
        </w:rPr>
        <w:t>商标、</w:t>
      </w:r>
      <w: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t>产品名称（注明PPR冷热水管材）、规格及尺寸（管系列、</w:t>
      </w:r>
      <w:r>
        <w:rPr>
          <w:rFonts w:hint="eastAsia" w:asciiTheme="minorEastAsia" w:hAnsiTheme="minorEastAsia" w:eastAsiaTheme="minorEastAsia" w:cstheme="minorEastAsia"/>
          <w:color w:val="000000" w:themeColor="text1"/>
          <w:sz w:val="24"/>
          <w14:textFill>
            <w14:solidFill>
              <w14:schemeClr w14:val="tx1"/>
            </w14:solidFill>
          </w14:textFill>
        </w:rPr>
        <w:t>公称外径</w:t>
      </w:r>
      <w:r>
        <w:rPr>
          <w:rFonts w:hint="eastAsia" w:asciiTheme="minorEastAsia" w:hAnsiTheme="minorEastAsia" w:eastAsiaTheme="minorEastAsia" w:cstheme="minorEastAsia"/>
          <w:color w:val="000000" w:themeColor="text1"/>
          <w:sz w:val="24"/>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t>公称壁厚）</w:t>
      </w:r>
      <w:r>
        <w:rPr>
          <w:rFonts w:hint="eastAsia" w:asciiTheme="minorEastAsia" w:hAnsiTheme="minorEastAsia" w:eastAsiaTheme="minorEastAsia" w:cstheme="minorEastAsia"/>
          <w:color w:val="000000" w:themeColor="text1"/>
          <w:sz w:val="24"/>
          <w14:textFill>
            <w14:solidFill>
              <w14:schemeClr w14:val="tx1"/>
            </w14:solidFill>
          </w14:textFill>
        </w:rPr>
        <w:t>、生产日期</w:t>
      </w:r>
      <w: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t>或生产批号</w:t>
      </w:r>
      <w:r>
        <w:rPr>
          <w:rFonts w:hint="eastAsia" w:asciiTheme="minorEastAsia" w:hAnsiTheme="minorEastAsia" w:eastAsiaTheme="minorEastAsia" w:cstheme="minorEastAsia"/>
          <w:color w:val="000000" w:themeColor="text1"/>
          <w:sz w:val="24"/>
          <w14:textFill>
            <w14:solidFill>
              <w14:schemeClr w14:val="tx1"/>
            </w14:solidFill>
          </w14:textFill>
        </w:rPr>
        <w:t>、采用标准号、“水”或“water”字样</w:t>
      </w:r>
      <w:r>
        <w:rPr>
          <w:rFonts w:hint="eastAsia" w:asciiTheme="minorEastAsia" w:hAnsiTheme="minorEastAsia" w:eastAsiaTheme="minorEastAsia" w:cstheme="minorEastAsia"/>
          <w:color w:val="000000" w:themeColor="text1"/>
          <w:sz w:val="24"/>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t>非明装管材应注明“不可明装”、若带有阻隔层，应标注，如“阻氧”</w:t>
      </w:r>
      <w:r>
        <w:rPr>
          <w:rFonts w:hint="eastAsia" w:asciiTheme="minorEastAsia" w:hAnsiTheme="minorEastAsia" w:eastAsiaTheme="minorEastAsia" w:cstheme="minorEastAsia"/>
          <w:color w:val="000000" w:themeColor="text1"/>
          <w:sz w:val="24"/>
          <w14:textFill>
            <w14:solidFill>
              <w14:schemeClr w14:val="tx1"/>
            </w14:solidFill>
          </w14:textFill>
        </w:rPr>
        <w:t xml:space="preserve">。 </w:t>
      </w:r>
    </w:p>
    <w:p>
      <w:pPr>
        <w:ind w:firstLine="480"/>
        <w:jc w:val="left"/>
        <w:rPr>
          <w:rFonts w:hint="default" w:asciiTheme="minorEastAsia" w:hAnsiTheme="minorEastAsia" w:eastAsiaTheme="minorEastAsia" w:cstheme="minorEastAsia"/>
          <w:color w:val="000000" w:themeColor="text1"/>
          <w:sz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t>管件应有永久性标志，包括原料名称PPR、产品规格（管系列、</w:t>
      </w:r>
      <w:r>
        <w:rPr>
          <w:rFonts w:hint="eastAsia" w:asciiTheme="minorEastAsia" w:hAnsiTheme="minorEastAsia" w:eastAsiaTheme="minorEastAsia" w:cstheme="minorEastAsia"/>
          <w:color w:val="000000" w:themeColor="text1"/>
          <w:sz w:val="24"/>
          <w14:textFill>
            <w14:solidFill>
              <w14:schemeClr w14:val="tx1"/>
            </w14:solidFill>
          </w14:textFill>
        </w:rPr>
        <w:t>公称外径</w:t>
      </w:r>
      <w: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t>）、商标。</w:t>
      </w:r>
    </w:p>
    <w:p>
      <w:pPr>
        <w:ind w:firstLine="480"/>
        <w:jc w:val="left"/>
        <w:rPr>
          <w:rFonts w:hint="eastAsia" w:asciiTheme="minorEastAsia" w:hAnsiTheme="minorEastAsia" w:eastAsiaTheme="minorEastAsia" w:cstheme="minorEastAsia"/>
          <w:color w:val="000000" w:themeColor="text1"/>
          <w:sz w:val="24"/>
          <w14:textFill>
            <w14:solidFill>
              <w14:schemeClr w14:val="tx1"/>
            </w14:solidFill>
          </w14:textFill>
        </w:rPr>
      </w:pPr>
    </w:p>
    <w:p>
      <w:pPr>
        <w:ind w:firstLine="480" w:firstLineChars="200"/>
        <w:jc w:val="left"/>
        <w:rPr>
          <w:rFonts w:asciiTheme="minorEastAsia" w:hAnsiTheme="minorEastAsia" w:eastAsiaTheme="minorEastAsia" w:cstheme="minorEastAsia"/>
          <w:sz w:val="24"/>
        </w:rPr>
      </w:pPr>
    </w:p>
    <w:p>
      <w:pPr>
        <w:ind w:firstLine="480" w:firstLineChars="200"/>
        <w:jc w:val="left"/>
        <w:rPr>
          <w:rFonts w:asciiTheme="minorEastAsia" w:hAnsiTheme="minorEastAsia" w:eastAsiaTheme="minorEastAsia" w:cstheme="minorEastAsia"/>
          <w:sz w:val="24"/>
        </w:rPr>
      </w:pPr>
    </w:p>
    <w:p>
      <w:pPr>
        <w:ind w:firstLine="480" w:firstLineChars="200"/>
        <w:jc w:val="left"/>
        <w:rPr>
          <w:rFonts w:asciiTheme="minorEastAsia" w:hAnsiTheme="minorEastAsia" w:eastAsiaTheme="minorEastAsia" w:cstheme="minorEastAsia"/>
          <w:sz w:val="24"/>
        </w:rPr>
      </w:pPr>
    </w:p>
    <w:p>
      <w:pPr>
        <w:ind w:firstLine="480" w:firstLineChars="200"/>
        <w:jc w:val="left"/>
        <w:rPr>
          <w:rFonts w:asciiTheme="minorEastAsia" w:hAnsiTheme="minorEastAsia" w:eastAsiaTheme="minorEastAsia" w:cstheme="minorEastAsia"/>
          <w:sz w:val="24"/>
        </w:rPr>
      </w:pPr>
    </w:p>
    <w:p>
      <w:pPr>
        <w:ind w:firstLine="480" w:firstLineChars="200"/>
        <w:jc w:val="left"/>
        <w:rPr>
          <w:rFonts w:asciiTheme="minorEastAsia" w:hAnsiTheme="minorEastAsia" w:eastAsiaTheme="minorEastAsia" w:cstheme="minorEastAsia"/>
          <w:sz w:val="24"/>
        </w:rPr>
      </w:pPr>
    </w:p>
    <w:p>
      <w:pPr>
        <w:ind w:firstLine="480" w:firstLineChars="200"/>
        <w:jc w:val="left"/>
        <w:rPr>
          <w:rFonts w:hint="eastAsia" w:asciiTheme="minorEastAsia" w:hAnsiTheme="minorEastAsia" w:eastAsiaTheme="minorEastAsia" w:cstheme="minorEastAsia"/>
          <w:b/>
          <w:bCs/>
          <w:sz w:val="24"/>
          <w:lang w:val="en-US" w:eastAsia="zh-CN"/>
        </w:rPr>
      </w:pPr>
      <w:r>
        <w:rPr>
          <w:rFonts w:hint="eastAsia" w:asciiTheme="minorEastAsia" w:hAnsiTheme="minorEastAsia" w:eastAsiaTheme="minorEastAsia" w:cstheme="minorEastAsia"/>
          <w:sz w:val="24"/>
          <w:lang w:val="en-US" w:eastAsia="zh-CN"/>
        </w:rPr>
        <w:t xml:space="preserve">                                             </w:t>
      </w:r>
      <w:r>
        <w:rPr>
          <w:rFonts w:hint="eastAsia" w:asciiTheme="minorEastAsia" w:hAnsiTheme="minorEastAsia" w:eastAsiaTheme="minorEastAsia" w:cstheme="minorEastAsia"/>
          <w:b/>
          <w:bCs/>
          <w:sz w:val="24"/>
          <w:lang w:val="en-US" w:eastAsia="zh-CN"/>
        </w:rPr>
        <w:t>技术管理部</w:t>
      </w:r>
    </w:p>
    <w:p>
      <w:pPr>
        <w:ind w:firstLine="482" w:firstLineChars="200"/>
        <w:jc w:val="left"/>
        <w:rPr>
          <w:rFonts w:hint="default" w:asciiTheme="minorEastAsia" w:hAnsiTheme="minorEastAsia" w:eastAsiaTheme="minorEastAsia" w:cstheme="minorEastAsia"/>
          <w:b/>
          <w:bCs/>
          <w:sz w:val="24"/>
          <w:lang w:val="en-US" w:eastAsia="zh-CN"/>
        </w:rPr>
      </w:pPr>
      <w:r>
        <w:rPr>
          <w:rFonts w:hint="eastAsia" w:asciiTheme="minorEastAsia" w:hAnsiTheme="minorEastAsia" w:eastAsiaTheme="minorEastAsia" w:cstheme="minorEastAsia"/>
          <w:b/>
          <w:bCs/>
          <w:sz w:val="24"/>
          <w:lang w:val="en-US" w:eastAsia="zh-CN"/>
        </w:rPr>
        <w:t xml:space="preserve">                                          2023年2月21日</w:t>
      </w:r>
    </w:p>
    <w:p>
      <w:pPr>
        <w:ind w:firstLine="480" w:firstLineChars="200"/>
        <w:jc w:val="left"/>
        <w:rPr>
          <w:rFonts w:asciiTheme="minorEastAsia" w:hAnsiTheme="minorEastAsia" w:eastAsiaTheme="minorEastAsia" w:cstheme="minorEastAsia"/>
          <w:sz w:val="24"/>
        </w:rPr>
      </w:pPr>
    </w:p>
    <w:p>
      <w:pPr>
        <w:ind w:firstLine="480" w:firstLineChars="200"/>
        <w:jc w:val="left"/>
        <w:rPr>
          <w:rFonts w:asciiTheme="minorEastAsia" w:hAnsiTheme="minorEastAsia" w:eastAsiaTheme="minorEastAsia" w:cstheme="minorEastAsia"/>
          <w:sz w:val="24"/>
        </w:rPr>
      </w:pPr>
    </w:p>
    <w:p>
      <w:pPr>
        <w:ind w:firstLine="480" w:firstLineChars="200"/>
        <w:jc w:val="left"/>
        <w:rPr>
          <w:rFonts w:asciiTheme="minorEastAsia" w:hAnsiTheme="minorEastAsia" w:eastAsiaTheme="minorEastAsia" w:cstheme="minorEastAsia"/>
          <w:sz w:val="24"/>
        </w:rPr>
      </w:pPr>
    </w:p>
    <w:p>
      <w:pPr>
        <w:rPr>
          <w:rFonts w:hint="eastAsia" w:eastAsia="宋体"/>
          <w:lang w:eastAsia="zh-CN"/>
        </w:rPr>
      </w:pPr>
      <w:r>
        <w:rPr>
          <w:rFonts w:hint="eastAsia" w:asciiTheme="minorEastAsia" w:hAnsiTheme="minorEastAsia" w:eastAsiaTheme="minorEastAsia" w:cstheme="minorEastAsia"/>
          <w:sz w:val="24"/>
        </w:rPr>
        <w:t xml:space="preserve">                                                  </w:t>
      </w:r>
      <w:r>
        <w:rPr>
          <w:rFonts w:hint="eastAsia" w:asciiTheme="minorEastAsia" w:hAnsiTheme="minorEastAsia" w:eastAsiaTheme="minorEastAsia" w:cstheme="minorEastAsia"/>
          <w:sz w:val="24"/>
          <w:lang w:val="en-US" w:eastAsia="zh-CN"/>
        </w:rPr>
        <w:t xml:space="preserve"> </w:t>
      </w:r>
      <w:bookmarkStart w:id="0" w:name="_GoBack"/>
      <w:bookmarkEnd w:id="0"/>
    </w:p>
    <w:p/>
    <w:p/>
    <w:p/>
    <w:p/>
    <w:p/>
    <w:p/>
    <w:p/>
    <w:sectPr>
      <w:headerReference r:id="rId3" w:type="default"/>
      <w:footerReference r:id="rId4" w:type="default"/>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EU-F1">
    <w:altName w:val="宋体"/>
    <w:panose1 w:val="00000000000000000000"/>
    <w:charset w:val="86"/>
    <w:family w:val="auto"/>
    <w:pitch w:val="default"/>
    <w:sig w:usb0="00000000" w:usb1="00000000" w:usb2="00000010" w:usb3="00000000" w:csb0="00040000" w:csb1="00000000"/>
  </w:font>
  <w:font w:name="新宋体">
    <w:panose1 w:val="02010609030101010101"/>
    <w:charset w:val="86"/>
    <w:family w:val="modern"/>
    <w:pitch w:val="default"/>
    <w:sig w:usb0="00000283" w:usb1="288F0000" w:usb2="0000000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50BC0A2"/>
    <w:multiLevelType w:val="singleLevel"/>
    <w:tmpl w:val="950BC0A2"/>
    <w:lvl w:ilvl="0" w:tentative="0">
      <w:start w:val="5"/>
      <w:numFmt w:val="decimal"/>
      <w:lvlText w:val="%1."/>
      <w:lvlJc w:val="left"/>
      <w:pPr>
        <w:tabs>
          <w:tab w:val="left" w:pos="312"/>
        </w:tabs>
        <w:ind w:left="480" w:leftChars="0" w:firstLine="0" w:firstLineChars="0"/>
      </w:pPr>
    </w:lvl>
  </w:abstractNum>
  <w:abstractNum w:abstractNumId="1">
    <w:nsid w:val="5FF6A611"/>
    <w:multiLevelType w:val="singleLevel"/>
    <w:tmpl w:val="5FF6A611"/>
    <w:lvl w:ilvl="0" w:tentative="0">
      <w:start w:val="2"/>
      <w:numFmt w:val="chineseCounting"/>
      <w:suff w:val="nothing"/>
      <w:lvlText w:val="%1."/>
      <w:lvlJc w:val="left"/>
    </w:lvl>
  </w:abstractNum>
  <w:abstractNum w:abstractNumId="2">
    <w:nsid w:val="60653639"/>
    <w:multiLevelType w:val="singleLevel"/>
    <w:tmpl w:val="60653639"/>
    <w:lvl w:ilvl="0" w:tentative="0">
      <w:start w:val="1"/>
      <w:numFmt w:val="chineseCounting"/>
      <w:suff w:val="nothing"/>
      <w:lvlText w:val="%1."/>
      <w:lvlJc w:val="left"/>
    </w:lvl>
  </w:abstractNum>
  <w:abstractNum w:abstractNumId="3">
    <w:nsid w:val="6CEA2025"/>
    <w:multiLevelType w:val="multilevel"/>
    <w:tmpl w:val="6CEA2025"/>
    <w:lvl w:ilvl="0" w:tentative="0">
      <w:start w:val="1"/>
      <w:numFmt w:val="none"/>
      <w:suff w:val="nothing"/>
      <w:lvlText w:val="%1"/>
      <w:lvlJc w:val="left"/>
      <w:pPr>
        <w:ind w:left="0" w:firstLine="0"/>
      </w:pPr>
      <w:rPr>
        <w:rFonts w:hint="default" w:ascii="Times New Roman" w:hAnsi="Times New Roman"/>
        <w:b/>
        <w:i w:val="0"/>
        <w:sz w:val="21"/>
      </w:rPr>
    </w:lvl>
    <w:lvl w:ilvl="1" w:tentative="0">
      <w:start w:val="1"/>
      <w:numFmt w:val="decimal"/>
      <w:pStyle w:val="18"/>
      <w:suff w:val="nothing"/>
      <w:lvlText w:val="%1%2　"/>
      <w:lvlJc w:val="left"/>
      <w:pPr>
        <w:ind w:left="1470" w:firstLine="0"/>
      </w:pPr>
      <w:rPr>
        <w:rFonts w:hint="eastAsia" w:ascii="黑体" w:hAnsi="Times New Roman" w:eastAsia="黑体"/>
        <w:b w:val="0"/>
        <w:i w:val="0"/>
        <w:sz w:val="21"/>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JkMzRjNGIwYTkyOWZlMDNmMzAyOTUzNTNiOTBkN2MifQ=="/>
  </w:docVars>
  <w:rsids>
    <w:rsidRoot w:val="35590840"/>
    <w:rsid w:val="002D70FB"/>
    <w:rsid w:val="004A4BE8"/>
    <w:rsid w:val="00502DC9"/>
    <w:rsid w:val="00562F12"/>
    <w:rsid w:val="00937AD7"/>
    <w:rsid w:val="0094108C"/>
    <w:rsid w:val="009C69AF"/>
    <w:rsid w:val="00CB0B1A"/>
    <w:rsid w:val="00D40B1A"/>
    <w:rsid w:val="00EF6054"/>
    <w:rsid w:val="00F103B4"/>
    <w:rsid w:val="02ED01E1"/>
    <w:rsid w:val="03490CF7"/>
    <w:rsid w:val="040C2D9C"/>
    <w:rsid w:val="040C7CA3"/>
    <w:rsid w:val="041F70CB"/>
    <w:rsid w:val="042D00C3"/>
    <w:rsid w:val="05475CED"/>
    <w:rsid w:val="05DE7975"/>
    <w:rsid w:val="06666773"/>
    <w:rsid w:val="081202C7"/>
    <w:rsid w:val="0ADD34E8"/>
    <w:rsid w:val="0B841EBE"/>
    <w:rsid w:val="0D9F59C2"/>
    <w:rsid w:val="0E244AAD"/>
    <w:rsid w:val="10D47CA5"/>
    <w:rsid w:val="10F37D66"/>
    <w:rsid w:val="113822EE"/>
    <w:rsid w:val="12CD3AA6"/>
    <w:rsid w:val="132A6C91"/>
    <w:rsid w:val="135D7C6C"/>
    <w:rsid w:val="147D7A78"/>
    <w:rsid w:val="14966963"/>
    <w:rsid w:val="15344DFD"/>
    <w:rsid w:val="15AC0164"/>
    <w:rsid w:val="15DF7FFA"/>
    <w:rsid w:val="162A72E7"/>
    <w:rsid w:val="178C553A"/>
    <w:rsid w:val="17AB341A"/>
    <w:rsid w:val="17CC67E6"/>
    <w:rsid w:val="1A330E91"/>
    <w:rsid w:val="1A3878E1"/>
    <w:rsid w:val="1AF05711"/>
    <w:rsid w:val="1B884C8D"/>
    <w:rsid w:val="1BF36DFC"/>
    <w:rsid w:val="1BF965D2"/>
    <w:rsid w:val="1D186ECF"/>
    <w:rsid w:val="1DF732B8"/>
    <w:rsid w:val="1E08695C"/>
    <w:rsid w:val="1E7A61E8"/>
    <w:rsid w:val="1F7A7BB9"/>
    <w:rsid w:val="20404157"/>
    <w:rsid w:val="21A30DF8"/>
    <w:rsid w:val="22091520"/>
    <w:rsid w:val="229C6C77"/>
    <w:rsid w:val="230E292F"/>
    <w:rsid w:val="24B326E7"/>
    <w:rsid w:val="25B979F7"/>
    <w:rsid w:val="25DA53BA"/>
    <w:rsid w:val="268273E7"/>
    <w:rsid w:val="27AC4587"/>
    <w:rsid w:val="28447153"/>
    <w:rsid w:val="28907962"/>
    <w:rsid w:val="29A3767C"/>
    <w:rsid w:val="2A9D5AE1"/>
    <w:rsid w:val="2AAF11CD"/>
    <w:rsid w:val="2B1A11DC"/>
    <w:rsid w:val="2B7D4283"/>
    <w:rsid w:val="2BA657C5"/>
    <w:rsid w:val="2DE669DC"/>
    <w:rsid w:val="2E943478"/>
    <w:rsid w:val="2F47752A"/>
    <w:rsid w:val="2FF24A1C"/>
    <w:rsid w:val="3053179E"/>
    <w:rsid w:val="3074400E"/>
    <w:rsid w:val="311B56E6"/>
    <w:rsid w:val="31647344"/>
    <w:rsid w:val="317C6419"/>
    <w:rsid w:val="321B3587"/>
    <w:rsid w:val="323F1AC8"/>
    <w:rsid w:val="32AD35FE"/>
    <w:rsid w:val="340E4E6D"/>
    <w:rsid w:val="34FC6A6B"/>
    <w:rsid w:val="35134A3F"/>
    <w:rsid w:val="354A6010"/>
    <w:rsid w:val="35590840"/>
    <w:rsid w:val="35686F18"/>
    <w:rsid w:val="36FC58BF"/>
    <w:rsid w:val="38114C61"/>
    <w:rsid w:val="39572A1A"/>
    <w:rsid w:val="3A5C7415"/>
    <w:rsid w:val="3AAE7133"/>
    <w:rsid w:val="3B7C206D"/>
    <w:rsid w:val="3BA86199"/>
    <w:rsid w:val="3C1719A7"/>
    <w:rsid w:val="3F067218"/>
    <w:rsid w:val="3F471133"/>
    <w:rsid w:val="3FEF06B0"/>
    <w:rsid w:val="404D65EE"/>
    <w:rsid w:val="411962C3"/>
    <w:rsid w:val="413F2F03"/>
    <w:rsid w:val="42602966"/>
    <w:rsid w:val="42B4132B"/>
    <w:rsid w:val="43A1661B"/>
    <w:rsid w:val="43BC4F04"/>
    <w:rsid w:val="44213AA0"/>
    <w:rsid w:val="45B44C78"/>
    <w:rsid w:val="4617120F"/>
    <w:rsid w:val="47592F34"/>
    <w:rsid w:val="47FE407E"/>
    <w:rsid w:val="487032B8"/>
    <w:rsid w:val="49174337"/>
    <w:rsid w:val="495A02AF"/>
    <w:rsid w:val="4A746031"/>
    <w:rsid w:val="4CBA444F"/>
    <w:rsid w:val="4D726118"/>
    <w:rsid w:val="4E0453E4"/>
    <w:rsid w:val="50481508"/>
    <w:rsid w:val="50FD0233"/>
    <w:rsid w:val="51926403"/>
    <w:rsid w:val="53450627"/>
    <w:rsid w:val="5461149F"/>
    <w:rsid w:val="55136861"/>
    <w:rsid w:val="56BF4C86"/>
    <w:rsid w:val="57F70DFF"/>
    <w:rsid w:val="58993B1A"/>
    <w:rsid w:val="5969186D"/>
    <w:rsid w:val="59D05796"/>
    <w:rsid w:val="5A0945B7"/>
    <w:rsid w:val="5B6B5DA5"/>
    <w:rsid w:val="5C03403B"/>
    <w:rsid w:val="5D470FAB"/>
    <w:rsid w:val="5E447ED9"/>
    <w:rsid w:val="60BB0A35"/>
    <w:rsid w:val="61074AF0"/>
    <w:rsid w:val="615B02C6"/>
    <w:rsid w:val="61EE1106"/>
    <w:rsid w:val="62674F99"/>
    <w:rsid w:val="63ED4B27"/>
    <w:rsid w:val="645F2357"/>
    <w:rsid w:val="64F8477D"/>
    <w:rsid w:val="65014476"/>
    <w:rsid w:val="65B55730"/>
    <w:rsid w:val="65D83093"/>
    <w:rsid w:val="661D5FA4"/>
    <w:rsid w:val="66F82907"/>
    <w:rsid w:val="67082E56"/>
    <w:rsid w:val="67E84DD0"/>
    <w:rsid w:val="698B2D92"/>
    <w:rsid w:val="698D7BFE"/>
    <w:rsid w:val="6A4E5643"/>
    <w:rsid w:val="6B5169F8"/>
    <w:rsid w:val="6B5C5CEE"/>
    <w:rsid w:val="6B936CF1"/>
    <w:rsid w:val="6BFD57B7"/>
    <w:rsid w:val="6C1919A4"/>
    <w:rsid w:val="6CA00FD6"/>
    <w:rsid w:val="6D7A432B"/>
    <w:rsid w:val="6DE972E3"/>
    <w:rsid w:val="6FA85423"/>
    <w:rsid w:val="707D2817"/>
    <w:rsid w:val="7217506B"/>
    <w:rsid w:val="74F715C8"/>
    <w:rsid w:val="75C313A2"/>
    <w:rsid w:val="79080E04"/>
    <w:rsid w:val="7A0450B9"/>
    <w:rsid w:val="7A866222"/>
    <w:rsid w:val="7AD6318A"/>
    <w:rsid w:val="7AFA4A88"/>
    <w:rsid w:val="7B986B73"/>
    <w:rsid w:val="7CC1457E"/>
    <w:rsid w:val="7CC62243"/>
    <w:rsid w:val="7D5F44D0"/>
    <w:rsid w:val="7D670DDF"/>
    <w:rsid w:val="7D8738A4"/>
    <w:rsid w:val="7E575843"/>
    <w:rsid w:val="7F181840"/>
    <w:rsid w:val="7F1E7754"/>
    <w:rsid w:val="7F9F64F0"/>
    <w:rsid w:val="FA5F08BD"/>
    <w:rsid w:val="FB739C7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semiHidden="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qFormat="1" w:uiPriority="99" w:semiHidden="0"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qFormat="1" w:uiPriority="99"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locked/>
    <w:uiPriority w:val="0"/>
    <w:pPr>
      <w:spacing w:beforeAutospacing="1" w:afterAutospacing="1"/>
      <w:jc w:val="left"/>
      <w:outlineLvl w:val="0"/>
    </w:pPr>
    <w:rPr>
      <w:rFonts w:hint="eastAsia" w:ascii="宋体" w:hAnsi="宋体"/>
      <w:b/>
      <w:kern w:val="44"/>
      <w:sz w:val="48"/>
      <w:szCs w:val="48"/>
    </w:rPr>
  </w:style>
  <w:style w:type="paragraph" w:styleId="3">
    <w:name w:val="heading 3"/>
    <w:basedOn w:val="1"/>
    <w:next w:val="1"/>
    <w:unhideWhenUsed/>
    <w:qFormat/>
    <w:locked/>
    <w:uiPriority w:val="0"/>
    <w:pPr>
      <w:spacing w:beforeAutospacing="1" w:afterAutospacing="1"/>
      <w:jc w:val="left"/>
      <w:outlineLvl w:val="2"/>
    </w:pPr>
    <w:rPr>
      <w:rFonts w:hint="eastAsia" w:ascii="宋体" w:hAnsi="宋体"/>
      <w:b/>
      <w:kern w:val="0"/>
      <w:sz w:val="27"/>
      <w:szCs w:val="27"/>
    </w:rPr>
  </w:style>
  <w:style w:type="character" w:default="1" w:styleId="14">
    <w:name w:val="Default Paragraph Font"/>
    <w:semiHidden/>
    <w:unhideWhenUsed/>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4">
    <w:name w:val="Body Text"/>
    <w:basedOn w:val="1"/>
    <w:unhideWhenUsed/>
    <w:qFormat/>
    <w:uiPriority w:val="99"/>
    <w:pPr>
      <w:widowControl/>
      <w:spacing w:before="180" w:after="180"/>
      <w:jc w:val="left"/>
    </w:pPr>
    <w:rPr>
      <w:kern w:val="0"/>
      <w:sz w:val="24"/>
      <w:lang w:eastAsia="en-US"/>
    </w:rPr>
  </w:style>
  <w:style w:type="paragraph" w:styleId="5">
    <w:name w:val="Plain Text"/>
    <w:basedOn w:val="1"/>
    <w:unhideWhenUsed/>
    <w:qFormat/>
    <w:uiPriority w:val="99"/>
    <w:rPr>
      <w:rFonts w:ascii="宋体" w:hAnsi="Courier New" w:cs="Courier New"/>
      <w:szCs w:val="21"/>
    </w:rPr>
  </w:style>
  <w:style w:type="paragraph" w:styleId="6">
    <w:name w:val="Balloon Text"/>
    <w:basedOn w:val="1"/>
    <w:unhideWhenUsed/>
    <w:qFormat/>
    <w:uiPriority w:val="99"/>
    <w:rPr>
      <w:sz w:val="18"/>
      <w:szCs w:val="18"/>
    </w:rPr>
  </w:style>
  <w:style w:type="paragraph" w:styleId="7">
    <w:name w:val="footer"/>
    <w:basedOn w:val="1"/>
    <w:unhideWhenUsed/>
    <w:qFormat/>
    <w:uiPriority w:val="99"/>
    <w:pPr>
      <w:tabs>
        <w:tab w:val="center" w:pos="4153"/>
        <w:tab w:val="right" w:pos="8306"/>
      </w:tabs>
      <w:snapToGrid w:val="0"/>
      <w:jc w:val="left"/>
    </w:pPr>
    <w:rPr>
      <w:sz w:val="18"/>
    </w:rPr>
  </w:style>
  <w:style w:type="paragraph" w:styleId="8">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9">
    <w:name w:val="Body Text 2"/>
    <w:basedOn w:val="1"/>
    <w:unhideWhenUsed/>
    <w:qFormat/>
    <w:uiPriority w:val="99"/>
    <w:rPr>
      <w:sz w:val="28"/>
    </w:rPr>
  </w:style>
  <w:style w:type="paragraph" w:styleId="10">
    <w:name w:val="Normal (Web)"/>
    <w:basedOn w:val="1"/>
    <w:qFormat/>
    <w:uiPriority w:val="99"/>
    <w:pPr>
      <w:widowControl/>
      <w:spacing w:before="100" w:beforeAutospacing="1" w:after="100" w:afterAutospacing="1"/>
      <w:jc w:val="left"/>
    </w:pPr>
    <w:rPr>
      <w:rFonts w:ascii="宋体" w:hAnsi="宋体" w:cs="宋体"/>
      <w:kern w:val="0"/>
      <w:sz w:val="24"/>
    </w:rPr>
  </w:style>
  <w:style w:type="paragraph" w:styleId="11">
    <w:name w:val="Title"/>
    <w:basedOn w:val="1"/>
    <w:next w:val="1"/>
    <w:qFormat/>
    <w:locked/>
    <w:uiPriority w:val="0"/>
    <w:pPr>
      <w:spacing w:before="240" w:after="60"/>
      <w:jc w:val="center"/>
      <w:outlineLvl w:val="0"/>
    </w:pPr>
    <w:rPr>
      <w:rFonts w:ascii="Cambria" w:hAnsi="Cambria"/>
      <w:b/>
      <w:bCs/>
      <w:sz w:val="32"/>
      <w:szCs w:val="32"/>
    </w:rPr>
  </w:style>
  <w:style w:type="table" w:styleId="13">
    <w:name w:val="Table Grid"/>
    <w:basedOn w:val="12"/>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Strong"/>
    <w:basedOn w:val="14"/>
    <w:qFormat/>
    <w:uiPriority w:val="99"/>
    <w:rPr>
      <w:rFonts w:cs="Times New Roman"/>
      <w:b/>
      <w:bCs/>
    </w:rPr>
  </w:style>
  <w:style w:type="paragraph" w:customStyle="1" w:styleId="16">
    <w:name w:val="Char"/>
    <w:basedOn w:val="1"/>
    <w:semiHidden/>
    <w:qFormat/>
    <w:uiPriority w:val="0"/>
    <w:pPr>
      <w:spacing w:line="360" w:lineRule="auto"/>
      <w:ind w:firstLine="200" w:firstLineChars="200"/>
    </w:pPr>
    <w:rPr>
      <w:rFonts w:ascii="宋体" w:hAnsi="宋体" w:cs="宋体"/>
      <w:sz w:val="24"/>
    </w:rPr>
  </w:style>
  <w:style w:type="paragraph" w:customStyle="1" w:styleId="17">
    <w:name w:val="表头"/>
    <w:basedOn w:val="1"/>
    <w:qFormat/>
    <w:uiPriority w:val="0"/>
    <w:pPr>
      <w:spacing w:before="160" w:after="60" w:line="312" w:lineRule="exact"/>
      <w:jc w:val="center"/>
    </w:pPr>
    <w:rPr>
      <w:rFonts w:ascii="EU-F1" w:eastAsia="黑体"/>
      <w:szCs w:val="21"/>
    </w:rPr>
  </w:style>
  <w:style w:type="paragraph" w:customStyle="1" w:styleId="18">
    <w:name w:val="章标题"/>
    <w:next w:val="19"/>
    <w:qFormat/>
    <w:uiPriority w:val="0"/>
    <w:pPr>
      <w:numPr>
        <w:ilvl w:val="1"/>
        <w:numId w:val="1"/>
      </w:numPr>
      <w:spacing w:before="50" w:beforeLines="50" w:after="50" w:afterLines="50"/>
      <w:jc w:val="both"/>
      <w:outlineLvl w:val="1"/>
    </w:pPr>
    <w:rPr>
      <w:rFonts w:ascii="黑体" w:hAnsi="Times New Roman" w:eastAsia="黑体" w:cs="Times New Roman"/>
      <w:sz w:val="21"/>
      <w:szCs w:val="22"/>
      <w:lang w:val="en-US" w:eastAsia="zh-CN" w:bidi="ar-SA"/>
    </w:rPr>
  </w:style>
  <w:style w:type="paragraph" w:customStyle="1" w:styleId="19">
    <w:name w:val="段"/>
    <w:qFormat/>
    <w:uiPriority w:val="0"/>
    <w:pPr>
      <w:autoSpaceDE w:val="0"/>
      <w:autoSpaceDN w:val="0"/>
      <w:ind w:firstLine="200" w:firstLineChars="200"/>
      <w:jc w:val="both"/>
    </w:pPr>
    <w:rPr>
      <w:rFonts w:ascii="宋体" w:hAnsi="Times New Roman" w:eastAsia="宋体" w:cs="Times New Roman"/>
      <w:sz w:val="21"/>
      <w:szCs w:val="22"/>
      <w:lang w:val="en-US" w:eastAsia="zh-CN" w:bidi="ar-SA"/>
    </w:rPr>
  </w:style>
  <w:style w:type="paragraph" w:customStyle="1" w:styleId="20">
    <w:name w:val="样式2"/>
    <w:basedOn w:val="1"/>
    <w:qFormat/>
    <w:uiPriority w:val="0"/>
    <w:pPr>
      <w:widowControl/>
      <w:spacing w:line="312" w:lineRule="exact"/>
    </w:pPr>
    <w:rPr>
      <w:rFonts w:ascii="EU-F1" w:eastAsia="黑体"/>
      <w:color w:val="000000"/>
      <w:kern w:val="44"/>
      <w:szCs w:val="21"/>
    </w:rPr>
  </w:style>
  <w:style w:type="paragraph" w:customStyle="1" w:styleId="21">
    <w:name w:val="样式 3"/>
    <w:basedOn w:val="1"/>
    <w:semiHidden/>
    <w:qFormat/>
    <w:uiPriority w:val="0"/>
    <w:pPr>
      <w:topLinePunct/>
      <w:ind w:left="840" w:hanging="420"/>
    </w:pPr>
    <w:rPr>
      <w:kern w:val="21"/>
      <w:szCs w:val="21"/>
    </w:rPr>
  </w:style>
  <w:style w:type="paragraph" w:customStyle="1" w:styleId="22">
    <w:name w:val="BodyText"/>
    <w:basedOn w:val="1"/>
    <w:qFormat/>
    <w:uiPriority w:val="0"/>
    <w:pPr>
      <w:widowControl/>
      <w:spacing w:before="180" w:after="180"/>
      <w:jc w:val="left"/>
      <w:textAlignment w:val="baseline"/>
    </w:pPr>
    <w:rPr>
      <w:kern w:val="0"/>
      <w:sz w:val="24"/>
      <w:lang w:eastAsia="en-US"/>
    </w:rPr>
  </w:style>
  <w:style w:type="character" w:customStyle="1" w:styleId="23">
    <w:name w:val="NormalCharacter"/>
    <w:qFormat/>
    <w:uiPriority w:val="0"/>
    <w:rPr>
      <w:rFonts w:ascii="Calibri" w:hAnsi="Calibri" w:eastAsia="宋体" w:cs="Times New Roman"/>
      <w:kern w:val="2"/>
      <w:sz w:val="21"/>
      <w:szCs w:val="24"/>
      <w:lang w:val="en-US" w:eastAsia="zh-CN" w:bidi="ar-SA"/>
    </w:rPr>
  </w:style>
  <w:style w:type="paragraph" w:customStyle="1" w:styleId="24">
    <w:name w:val="列表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1522</Words>
  <Characters>2744</Characters>
  <Lines>8</Lines>
  <Paragraphs>2</Paragraphs>
  <TotalTime>0</TotalTime>
  <ScaleCrop>false</ScaleCrop>
  <LinksUpToDate>false</LinksUpToDate>
  <CharactersWithSpaces>2934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2017-07-18T08:20:00Z</dcterms:created>
  <dc:creator>Administrator</dc:creator>
  <cp:lastModifiedBy>wss</cp:lastModifiedBy>
  <cp:lastPrinted>2023-02-02T05:37:00Z</cp:lastPrinted>
  <dcterms:modified xsi:type="dcterms:W3CDTF">2023-02-21T03:08:15Z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AC1EDE9A47EA403790BA897EC72A7E9E</vt:lpwstr>
  </property>
</Properties>
</file>